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footer="1104" w:header="0" w:top="0" w:bottom="1300" w:left="1320" w:right="1220"/>
          <w:pgNumType w:start="1"/>
        </w:sect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9"/>
        <w:rPr>
          <w:rFonts w:ascii="Times New Roman"/>
          <w:sz w:val="35"/>
        </w:rPr>
      </w:pPr>
    </w:p>
    <w:p>
      <w:pPr>
        <w:pStyle w:val="BodyText"/>
        <w:spacing w:before="1"/>
        <w:ind w:left="120"/>
      </w:pPr>
      <w:r>
        <w:rPr>
          <w:u w:val="single"/>
        </w:rPr>
        <w:t>Part</w:t>
      </w:r>
      <w:r>
        <w:rPr>
          <w:spacing w:val="-3"/>
          <w:u w:val="single"/>
        </w:rPr>
        <w:t> </w:t>
      </w:r>
      <w:r>
        <w:rPr>
          <w:u w:val="single"/>
        </w:rPr>
        <w:t>1</w:t>
      </w:r>
      <w:r>
        <w:rPr>
          <w:spacing w:val="-4"/>
          <w:u w:val="single"/>
        </w:rPr>
        <w:t> </w:t>
      </w:r>
      <w:r>
        <w:rPr>
          <w:u w:val="single"/>
        </w:rPr>
        <w:t>-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GENERAL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840" w:val="left" w:leader="none"/>
          <w:tab w:pos="841" w:val="left" w:leader="none"/>
        </w:tabs>
        <w:spacing w:line="240" w:lineRule="auto" w:before="1" w:after="0"/>
        <w:ind w:left="840" w:right="0" w:hanging="721"/>
        <w:jc w:val="left"/>
        <w:rPr>
          <w:sz w:val="20"/>
        </w:rPr>
      </w:pPr>
      <w:r>
        <w:rPr>
          <w:sz w:val="20"/>
        </w:rPr>
        <w:t>RELATED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DOCUMENTS</w:t>
      </w:r>
    </w:p>
    <w:p>
      <w:pPr>
        <w:pStyle w:val="Heading1"/>
        <w:tabs>
          <w:tab w:pos="2388" w:val="left" w:leader="none"/>
        </w:tabs>
        <w:spacing w:line="235" w:lineRule="auto" w:before="206"/>
        <w:ind w:left="405" w:right="3552" w:hanging="286"/>
        <w:jc w:val="left"/>
      </w:pPr>
      <w:r>
        <w:rPr>
          <w:b w:val="0"/>
        </w:rPr>
        <w:br w:type="column"/>
      </w:r>
      <w:r>
        <w:rPr>
          <w:rFonts w:ascii="Viner Hand ITC"/>
          <w:i/>
          <w:color w:val="FF0000"/>
          <w:spacing w:val="-2"/>
          <w:sz w:val="33"/>
        </w:rPr>
        <w:t>U</w:t>
      </w:r>
      <w:r>
        <w:rPr>
          <w:rFonts w:ascii="Times New Roman"/>
          <w:i/>
          <w:spacing w:val="-2"/>
          <w:sz w:val="24"/>
        </w:rPr>
        <w:t>TEK</w:t>
      </w:r>
      <w:r>
        <w:rPr>
          <w:rFonts w:ascii="Times New Roman"/>
          <w:i/>
          <w:spacing w:val="-17"/>
          <w:sz w:val="24"/>
        </w:rPr>
        <w:t> </w:t>
      </w:r>
      <w:r>
        <w:rPr>
          <w:spacing w:val="-2"/>
        </w:rPr>
        <w:t>Pit</w:t>
      </w:r>
      <w:r>
        <w:rPr>
          <w:spacing w:val="-16"/>
        </w:rPr>
        <w:t> </w:t>
      </w:r>
      <w:r>
        <w:rPr>
          <w:spacing w:val="-2"/>
        </w:rPr>
        <w:t>Liner</w:t>
      </w:r>
      <w:r>
        <w:rPr>
          <w:spacing w:val="-15"/>
        </w:rPr>
        <w:t> </w:t>
      </w:r>
      <w:r>
        <w:rPr>
          <w:spacing w:val="-2"/>
        </w:rPr>
        <w:t>System </w:t>
      </w:r>
      <w:r>
        <w:rPr/>
        <w:t>Section- </w:t>
      </w:r>
      <w:r>
        <w:rPr>
          <w:u w:val="single"/>
        </w:rPr>
        <w:tab/>
      </w:r>
    </w:p>
    <w:p>
      <w:pPr>
        <w:spacing w:after="0" w:line="235" w:lineRule="auto"/>
        <w:jc w:val="left"/>
        <w:sectPr>
          <w:type w:val="continuous"/>
          <w:pgSz w:w="12240" w:h="15840"/>
          <w:pgMar w:header="0" w:footer="1104" w:top="0" w:bottom="1300" w:left="1320" w:right="1220"/>
          <w:cols w:num="2" w:equalWidth="0">
            <w:col w:w="3157" w:space="318"/>
            <w:col w:w="6225"/>
          </w:cols>
        </w:sectPr>
      </w:pPr>
    </w:p>
    <w:p>
      <w:pPr>
        <w:pStyle w:val="BodyText"/>
        <w:spacing w:before="4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278957</wp:posOffset>
            </wp:positionH>
            <wp:positionV relativeFrom="page">
              <wp:posOffset>5519</wp:posOffset>
            </wp:positionV>
            <wp:extent cx="7118348" cy="98133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8348" cy="98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2"/>
          <w:numId w:val="1"/>
        </w:numPr>
        <w:tabs>
          <w:tab w:pos="855" w:val="left" w:leader="none"/>
        </w:tabs>
        <w:spacing w:line="237" w:lineRule="auto" w:before="101" w:after="0"/>
        <w:ind w:left="854" w:right="596" w:hanging="375"/>
        <w:jc w:val="left"/>
        <w:rPr>
          <w:sz w:val="20"/>
        </w:rPr>
      </w:pPr>
      <w:r>
        <w:rPr>
          <w:sz w:val="20"/>
        </w:rPr>
        <w:t>Drawings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general</w:t>
      </w:r>
      <w:r>
        <w:rPr>
          <w:spacing w:val="-3"/>
          <w:sz w:val="20"/>
        </w:rPr>
        <w:t> </w:t>
      </w:r>
      <w:r>
        <w:rPr>
          <w:sz w:val="20"/>
        </w:rPr>
        <w:t>provisions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Contract,</w:t>
      </w:r>
      <w:r>
        <w:rPr>
          <w:spacing w:val="-6"/>
          <w:sz w:val="20"/>
        </w:rPr>
        <w:t> </w:t>
      </w:r>
      <w:r>
        <w:rPr>
          <w:sz w:val="20"/>
        </w:rPr>
        <w:t>including</w:t>
      </w:r>
      <w:r>
        <w:rPr>
          <w:spacing w:val="-5"/>
          <w:sz w:val="20"/>
        </w:rPr>
        <w:t> </w:t>
      </w:r>
      <w:r>
        <w:rPr>
          <w:sz w:val="20"/>
        </w:rPr>
        <w:t>General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Supplemental Conditions and Division 1 Specification sections apply to work of this section.</w:t>
      </w:r>
    </w:p>
    <w:p>
      <w:pPr>
        <w:pStyle w:val="BodyText"/>
        <w:spacing w:before="6"/>
        <w:rPr>
          <w:sz w:val="19"/>
        </w:rPr>
      </w:pPr>
    </w:p>
    <w:p>
      <w:pPr>
        <w:pStyle w:val="Heading2"/>
        <w:numPr>
          <w:ilvl w:val="1"/>
          <w:numId w:val="1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721"/>
        <w:jc w:val="left"/>
      </w:pPr>
      <w:r>
        <w:rPr/>
        <w:t>WORK</w:t>
      </w:r>
      <w:r>
        <w:rPr>
          <w:spacing w:val="-9"/>
        </w:rPr>
        <w:t> </w:t>
      </w:r>
      <w:r>
        <w:rPr>
          <w:spacing w:val="-2"/>
        </w:rPr>
        <w:t>INCLUDED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1"/>
        </w:numPr>
        <w:tabs>
          <w:tab w:pos="931" w:val="left" w:leader="none"/>
          <w:tab w:pos="932" w:val="left" w:leader="none"/>
        </w:tabs>
        <w:spacing w:line="237" w:lineRule="auto" w:before="0" w:after="0"/>
        <w:ind w:left="931" w:right="135" w:hanging="452"/>
        <w:jc w:val="left"/>
        <w:rPr>
          <w:sz w:val="20"/>
        </w:rPr>
      </w:pPr>
      <w:r>
        <w:rPr>
          <w:sz w:val="20"/>
        </w:rPr>
        <w:t>Provide</w:t>
      </w:r>
      <w:r>
        <w:rPr>
          <w:spacing w:val="-6"/>
          <w:sz w:val="20"/>
        </w:rPr>
        <w:t> </w:t>
      </w:r>
      <w:r>
        <w:rPr>
          <w:sz w:val="20"/>
        </w:rPr>
        <w:t>materials,</w:t>
      </w:r>
      <w:r>
        <w:rPr>
          <w:spacing w:val="-6"/>
          <w:sz w:val="20"/>
        </w:rPr>
        <w:t> </w:t>
      </w:r>
      <w:r>
        <w:rPr>
          <w:sz w:val="20"/>
        </w:rPr>
        <w:t>labor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equipment</w:t>
      </w:r>
      <w:r>
        <w:rPr>
          <w:spacing w:val="-5"/>
          <w:sz w:val="20"/>
        </w:rPr>
        <w:t> </w:t>
      </w:r>
      <w:r>
        <w:rPr>
          <w:sz w:val="20"/>
        </w:rPr>
        <w:t>required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prepare</w:t>
      </w:r>
      <w:r>
        <w:rPr>
          <w:spacing w:val="-6"/>
          <w:sz w:val="20"/>
        </w:rPr>
        <w:t> </w:t>
      </w:r>
      <w:r>
        <w:rPr>
          <w:sz w:val="20"/>
        </w:rPr>
        <w:t>designated</w:t>
      </w:r>
      <w:r>
        <w:rPr>
          <w:spacing w:val="-5"/>
          <w:sz w:val="20"/>
        </w:rPr>
        <w:t> </w:t>
      </w:r>
      <w:r>
        <w:rPr>
          <w:sz w:val="20"/>
        </w:rPr>
        <w:t>floor</w:t>
      </w:r>
      <w:r>
        <w:rPr>
          <w:spacing w:val="-6"/>
          <w:sz w:val="20"/>
        </w:rPr>
        <w:t> </w:t>
      </w:r>
      <w:r>
        <w:rPr>
          <w:sz w:val="20"/>
        </w:rPr>
        <w:t>area</w:t>
      </w:r>
      <w:r>
        <w:rPr>
          <w:spacing w:val="-6"/>
          <w:sz w:val="20"/>
        </w:rPr>
        <w:t> </w:t>
      </w:r>
      <w:r>
        <w:rPr>
          <w:sz w:val="20"/>
        </w:rPr>
        <w:t>and install flooring as shown on the drawings.</w:t>
      </w:r>
    </w:p>
    <w:p>
      <w:pPr>
        <w:pStyle w:val="ListParagraph"/>
        <w:numPr>
          <w:ilvl w:val="2"/>
          <w:numId w:val="1"/>
        </w:numPr>
        <w:tabs>
          <w:tab w:pos="931" w:val="left" w:leader="none"/>
          <w:tab w:pos="932" w:val="left" w:leader="none"/>
        </w:tabs>
        <w:spacing w:line="238" w:lineRule="exact" w:before="0" w:after="0"/>
        <w:ind w:left="931" w:right="0" w:hanging="453"/>
        <w:jc w:val="left"/>
        <w:rPr>
          <w:sz w:val="20"/>
        </w:rPr>
      </w:pPr>
      <w:r>
        <w:rPr>
          <w:sz w:val="20"/>
        </w:rPr>
        <w:t>Related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Work:</w:t>
      </w:r>
    </w:p>
    <w:p>
      <w:pPr>
        <w:pStyle w:val="ListParagraph"/>
        <w:numPr>
          <w:ilvl w:val="3"/>
          <w:numId w:val="1"/>
        </w:numPr>
        <w:tabs>
          <w:tab w:pos="1450" w:val="left" w:leader="none"/>
        </w:tabs>
        <w:spacing w:line="240" w:lineRule="exact" w:before="0" w:after="0"/>
        <w:ind w:left="1449" w:right="0" w:hanging="33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-10"/>
          <w:sz w:val="20"/>
        </w:rPr>
        <w:t> </w:t>
      </w:r>
      <w:r>
        <w:rPr>
          <w:sz w:val="20"/>
        </w:rPr>
        <w:t>03300:</w:t>
      </w:r>
      <w:r>
        <w:rPr>
          <w:spacing w:val="-10"/>
          <w:sz w:val="20"/>
        </w:rPr>
        <w:t> </w:t>
      </w:r>
      <w:r>
        <w:rPr>
          <w:sz w:val="20"/>
        </w:rPr>
        <w:t>Concrete</w:t>
      </w:r>
      <w:r>
        <w:rPr>
          <w:spacing w:val="-11"/>
          <w:sz w:val="20"/>
        </w:rPr>
        <w:t> </w:t>
      </w:r>
      <w:r>
        <w:rPr>
          <w:sz w:val="20"/>
        </w:rPr>
        <w:t>Work,</w:t>
      </w:r>
      <w:r>
        <w:rPr>
          <w:spacing w:val="-12"/>
          <w:sz w:val="20"/>
        </w:rPr>
        <w:t> </w:t>
      </w:r>
      <w:r>
        <w:rPr>
          <w:sz w:val="20"/>
        </w:rPr>
        <w:t>for</w:t>
      </w:r>
      <w:r>
        <w:rPr>
          <w:spacing w:val="-11"/>
          <w:sz w:val="20"/>
        </w:rPr>
        <w:t> </w:t>
      </w:r>
      <w:r>
        <w:rPr>
          <w:sz w:val="20"/>
        </w:rPr>
        <w:t>concrete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substrate.</w:t>
      </w:r>
    </w:p>
    <w:p>
      <w:pPr>
        <w:pStyle w:val="ListParagraph"/>
        <w:numPr>
          <w:ilvl w:val="3"/>
          <w:numId w:val="1"/>
        </w:numPr>
        <w:tabs>
          <w:tab w:pos="1450" w:val="left" w:leader="none"/>
          <w:tab w:pos="2887" w:val="left" w:leader="none"/>
        </w:tabs>
        <w:spacing w:line="240" w:lineRule="exact" w:before="0" w:after="0"/>
        <w:ind w:left="1449" w:right="0" w:hanging="339"/>
        <w:jc w:val="left"/>
        <w:rPr>
          <w:sz w:val="20"/>
        </w:rPr>
      </w:pPr>
      <w:r>
        <w:rPr>
          <w:spacing w:val="-2"/>
          <w:sz w:val="20"/>
        </w:rPr>
        <w:t>Section</w:t>
      </w:r>
      <w:r>
        <w:rPr>
          <w:sz w:val="20"/>
        </w:rPr>
        <w:tab/>
        <w:t>:</w:t>
      </w:r>
      <w:r>
        <w:rPr>
          <w:spacing w:val="-2"/>
          <w:sz w:val="20"/>
        </w:rPr>
        <w:t> </w:t>
      </w:r>
      <w:r>
        <w:rPr>
          <w:sz w:val="20"/>
        </w:rPr>
        <w:t>Plumbing,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drains.</w:t>
      </w:r>
    </w:p>
    <w:p>
      <w:pPr>
        <w:pStyle w:val="ListParagraph"/>
        <w:numPr>
          <w:ilvl w:val="3"/>
          <w:numId w:val="1"/>
        </w:numPr>
        <w:tabs>
          <w:tab w:pos="1450" w:val="left" w:leader="none"/>
        </w:tabs>
        <w:spacing w:line="242" w:lineRule="exact" w:before="0" w:after="0"/>
        <w:ind w:left="1449" w:right="0" w:hanging="33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-6"/>
          <w:sz w:val="20"/>
        </w:rPr>
        <w:t> </w:t>
      </w:r>
      <w:r>
        <w:rPr>
          <w:sz w:val="20"/>
        </w:rPr>
        <w:t>07000:</w:t>
      </w:r>
      <w:r>
        <w:rPr>
          <w:spacing w:val="-6"/>
          <w:sz w:val="20"/>
        </w:rPr>
        <w:t> </w:t>
      </w:r>
      <w:r>
        <w:rPr>
          <w:sz w:val="20"/>
        </w:rPr>
        <w:t>Sealants,</w:t>
      </w:r>
      <w:r>
        <w:rPr>
          <w:spacing w:val="-8"/>
          <w:sz w:val="20"/>
        </w:rPr>
        <w:t> </w:t>
      </w:r>
      <w:r>
        <w:rPr>
          <w:sz w:val="20"/>
        </w:rPr>
        <w:t>silicone</w:t>
      </w:r>
      <w:r>
        <w:rPr>
          <w:spacing w:val="-7"/>
          <w:sz w:val="20"/>
        </w:rPr>
        <w:t> </w:t>
      </w:r>
      <w:r>
        <w:rPr>
          <w:sz w:val="20"/>
        </w:rPr>
        <w:t>sanitary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USDA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sealants.</w:t>
      </w:r>
    </w:p>
    <w:p>
      <w:pPr>
        <w:pStyle w:val="BodyText"/>
        <w:spacing w:before="6"/>
        <w:rPr>
          <w:sz w:val="19"/>
        </w:rPr>
      </w:pPr>
    </w:p>
    <w:p>
      <w:pPr>
        <w:pStyle w:val="Heading2"/>
        <w:numPr>
          <w:ilvl w:val="1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720"/>
        <w:jc w:val="left"/>
      </w:pPr>
      <w:r>
        <w:rPr/>
        <w:t>QUALITY</w:t>
      </w:r>
      <w:r>
        <w:rPr>
          <w:spacing w:val="-16"/>
        </w:rPr>
        <w:t> </w:t>
      </w:r>
      <w:r>
        <w:rPr>
          <w:spacing w:val="-2"/>
        </w:rPr>
        <w:t>ASSURANCE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37" w:lineRule="auto" w:before="0" w:after="0"/>
        <w:ind w:left="839" w:right="613" w:hanging="360"/>
        <w:jc w:val="left"/>
        <w:rPr>
          <w:sz w:val="20"/>
        </w:rPr>
      </w:pPr>
      <w:r>
        <w:rPr>
          <w:sz w:val="20"/>
        </w:rPr>
        <w:t>Manufacturer:</w:t>
      </w:r>
      <w:r>
        <w:rPr>
          <w:spacing w:val="40"/>
          <w:sz w:val="20"/>
        </w:rPr>
        <w:t> </w:t>
      </w:r>
      <w:r>
        <w:rPr>
          <w:sz w:val="20"/>
        </w:rPr>
        <w:t>Obtain</w:t>
      </w:r>
      <w:r>
        <w:rPr>
          <w:spacing w:val="-3"/>
          <w:sz w:val="20"/>
        </w:rPr>
        <w:t> </w:t>
      </w:r>
      <w:r>
        <w:rPr>
          <w:sz w:val="20"/>
        </w:rPr>
        <w:t>all</w:t>
      </w:r>
      <w:r>
        <w:rPr>
          <w:spacing w:val="-1"/>
          <w:sz w:val="20"/>
        </w:rPr>
        <w:t> </w:t>
      </w:r>
      <w:r>
        <w:rPr>
          <w:sz w:val="20"/>
        </w:rPr>
        <w:t>flooring</w:t>
      </w:r>
      <w:r>
        <w:rPr>
          <w:spacing w:val="-4"/>
          <w:sz w:val="20"/>
        </w:rPr>
        <w:t> </w:t>
      </w:r>
      <w:r>
        <w:rPr>
          <w:sz w:val="20"/>
        </w:rPr>
        <w:t>materials</w:t>
      </w:r>
      <w:r>
        <w:rPr>
          <w:spacing w:val="-5"/>
          <w:sz w:val="20"/>
        </w:rPr>
        <w:t> </w:t>
      </w:r>
      <w:r>
        <w:rPr>
          <w:sz w:val="20"/>
        </w:rPr>
        <w:t>required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5"/>
          <w:sz w:val="20"/>
        </w:rPr>
        <w:t> </w:t>
      </w:r>
      <w:r>
        <w:rPr>
          <w:sz w:val="20"/>
        </w:rPr>
        <w:t>this</w:t>
      </w:r>
      <w:r>
        <w:rPr>
          <w:spacing w:val="-5"/>
          <w:sz w:val="20"/>
        </w:rPr>
        <w:t> </w:t>
      </w:r>
      <w:r>
        <w:rPr>
          <w:sz w:val="20"/>
        </w:rPr>
        <w:t>Section</w:t>
      </w:r>
      <w:r>
        <w:rPr>
          <w:spacing w:val="-3"/>
          <w:sz w:val="20"/>
        </w:rPr>
        <w:t> </w:t>
      </w:r>
      <w:r>
        <w:rPr>
          <w:sz w:val="20"/>
        </w:rPr>
        <w:t>from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single </w:t>
      </w:r>
      <w:r>
        <w:rPr>
          <w:spacing w:val="-2"/>
          <w:sz w:val="20"/>
        </w:rPr>
        <w:t>source.</w:t>
      </w: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37" w:lineRule="auto" w:before="0" w:after="0"/>
        <w:ind w:left="839" w:right="1002" w:hanging="360"/>
        <w:jc w:val="left"/>
        <w:rPr>
          <w:sz w:val="20"/>
        </w:rPr>
      </w:pPr>
      <w:r>
        <w:rPr>
          <w:sz w:val="20"/>
        </w:rPr>
        <w:t>Contractor:</w:t>
      </w:r>
      <w:r>
        <w:rPr>
          <w:spacing w:val="40"/>
          <w:sz w:val="20"/>
        </w:rPr>
        <w:t> </w:t>
      </w:r>
      <w:r>
        <w:rPr>
          <w:sz w:val="20"/>
        </w:rPr>
        <w:t>Shall</w:t>
      </w:r>
      <w:r>
        <w:rPr>
          <w:spacing w:val="-1"/>
          <w:sz w:val="20"/>
        </w:rPr>
        <w:t> </w:t>
      </w:r>
      <w:r>
        <w:rPr>
          <w:sz w:val="20"/>
        </w:rPr>
        <w:t>have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minimum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5</w:t>
      </w:r>
      <w:r>
        <w:rPr>
          <w:spacing w:val="-4"/>
          <w:sz w:val="20"/>
        </w:rPr>
        <w:t> </w:t>
      </w:r>
      <w:r>
        <w:rPr>
          <w:sz w:val="20"/>
        </w:rPr>
        <w:t>years</w:t>
      </w:r>
      <w:r>
        <w:rPr>
          <w:spacing w:val="-5"/>
          <w:sz w:val="20"/>
        </w:rPr>
        <w:t> </w:t>
      </w:r>
      <w:r>
        <w:rPr>
          <w:sz w:val="20"/>
        </w:rPr>
        <w:t>experience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installation</w:t>
      </w:r>
      <w:r>
        <w:rPr>
          <w:spacing w:val="-3"/>
          <w:sz w:val="20"/>
        </w:rPr>
        <w:t> </w:t>
      </w:r>
      <w:r>
        <w:rPr>
          <w:sz w:val="20"/>
        </w:rPr>
        <w:t>of seamless flooring and be approved in writing by the specified manufacturer.</w:t>
      </w:r>
    </w:p>
    <w:p>
      <w:pPr>
        <w:pStyle w:val="BodyText"/>
        <w:spacing w:before="5"/>
        <w:rPr>
          <w:sz w:val="19"/>
        </w:rPr>
      </w:pPr>
    </w:p>
    <w:p>
      <w:pPr>
        <w:pStyle w:val="Heading2"/>
        <w:numPr>
          <w:ilvl w:val="1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721"/>
        <w:jc w:val="left"/>
      </w:pPr>
      <w:r>
        <w:rPr>
          <w:spacing w:val="-2"/>
        </w:rPr>
        <w:t>SUBMITTALS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42" w:lineRule="exact" w:before="0" w:after="0"/>
        <w:ind w:left="839" w:right="0" w:hanging="361"/>
        <w:jc w:val="left"/>
        <w:rPr>
          <w:sz w:val="20"/>
        </w:rPr>
      </w:pPr>
      <w:r>
        <w:rPr>
          <w:sz w:val="20"/>
        </w:rPr>
        <w:t>Related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MSDS</w:t>
      </w: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37" w:lineRule="auto" w:before="0" w:after="0"/>
        <w:ind w:left="839" w:right="798" w:hanging="360"/>
        <w:jc w:val="left"/>
        <w:rPr>
          <w:sz w:val="20"/>
        </w:rPr>
      </w:pPr>
      <w:r>
        <w:rPr>
          <w:sz w:val="20"/>
        </w:rPr>
        <w:t>Manufacturer's</w:t>
      </w:r>
      <w:r>
        <w:rPr>
          <w:spacing w:val="-8"/>
          <w:sz w:val="20"/>
        </w:rPr>
        <w:t> </w:t>
      </w:r>
      <w:r>
        <w:rPr>
          <w:sz w:val="20"/>
        </w:rPr>
        <w:t>standard</w:t>
      </w:r>
      <w:r>
        <w:rPr>
          <w:spacing w:val="-6"/>
          <w:sz w:val="20"/>
        </w:rPr>
        <w:t> </w:t>
      </w:r>
      <w:r>
        <w:rPr>
          <w:sz w:val="20"/>
        </w:rPr>
        <w:t>single</w:t>
      </w:r>
      <w:r>
        <w:rPr>
          <w:spacing w:val="-8"/>
          <w:sz w:val="20"/>
        </w:rPr>
        <w:t> </w:t>
      </w:r>
      <w:r>
        <w:rPr>
          <w:sz w:val="20"/>
        </w:rPr>
        <w:t>source</w:t>
      </w:r>
      <w:r>
        <w:rPr>
          <w:spacing w:val="-8"/>
          <w:sz w:val="20"/>
        </w:rPr>
        <w:t> </w:t>
      </w:r>
      <w:r>
        <w:rPr>
          <w:sz w:val="20"/>
        </w:rPr>
        <w:t>warranty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accordance</w:t>
      </w:r>
      <w:r>
        <w:rPr>
          <w:spacing w:val="-8"/>
          <w:sz w:val="20"/>
        </w:rPr>
        <w:t> </w:t>
      </w:r>
      <w:r>
        <w:rPr>
          <w:sz w:val="20"/>
        </w:rPr>
        <w:t>with</w:t>
      </w:r>
      <w:r>
        <w:rPr>
          <w:spacing w:val="-6"/>
          <w:sz w:val="20"/>
        </w:rPr>
        <w:t> </w:t>
      </w:r>
      <w:r>
        <w:rPr>
          <w:sz w:val="20"/>
        </w:rPr>
        <w:t>Section</w:t>
      </w:r>
      <w:r>
        <w:rPr>
          <w:spacing w:val="-6"/>
          <w:sz w:val="20"/>
        </w:rPr>
        <w:t> </w:t>
      </w:r>
      <w:r>
        <w:rPr>
          <w:sz w:val="20"/>
        </w:rPr>
        <w:t>1.06 </w:t>
      </w:r>
      <w:r>
        <w:rPr>
          <w:spacing w:val="-2"/>
          <w:sz w:val="20"/>
        </w:rPr>
        <w:t>WARRANTY.</w:t>
      </w:r>
    </w:p>
    <w:p>
      <w:pPr>
        <w:pStyle w:val="BodyText"/>
        <w:spacing w:before="6"/>
        <w:rPr>
          <w:sz w:val="19"/>
        </w:rPr>
      </w:pPr>
    </w:p>
    <w:p>
      <w:pPr>
        <w:pStyle w:val="Heading2"/>
        <w:numPr>
          <w:ilvl w:val="1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721"/>
        <w:jc w:val="left"/>
      </w:pPr>
      <w:r>
        <w:rPr>
          <w:spacing w:val="-2"/>
        </w:rPr>
        <w:t>WARRANTY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37" w:lineRule="auto"/>
        <w:ind w:left="119" w:firstLine="348"/>
      </w:pPr>
      <w:r>
        <w:rPr/>
        <w:t>Furnish</w:t>
      </w:r>
      <w:r>
        <w:rPr>
          <w:spacing w:val="-5"/>
        </w:rPr>
        <w:t> </w:t>
      </w:r>
      <w:r>
        <w:rPr/>
        <w:t>manufacturer's</w:t>
      </w:r>
      <w:r>
        <w:rPr>
          <w:spacing w:val="-7"/>
        </w:rPr>
        <w:t> </w:t>
      </w:r>
      <w:r>
        <w:rPr/>
        <w:t>written</w:t>
      </w:r>
      <w:r>
        <w:rPr>
          <w:spacing w:val="-5"/>
        </w:rPr>
        <w:t> </w:t>
      </w:r>
      <w:r>
        <w:rPr/>
        <w:t>warranty</w:t>
      </w:r>
      <w:r>
        <w:rPr>
          <w:spacing w:val="-7"/>
        </w:rPr>
        <w:t> </w:t>
      </w:r>
      <w:r>
        <w:rPr/>
        <w:t>on</w:t>
      </w:r>
      <w:r>
        <w:rPr>
          <w:spacing w:val="-5"/>
        </w:rPr>
        <w:t> </w:t>
      </w:r>
      <w:r>
        <w:rPr/>
        <w:t>seamless</w:t>
      </w:r>
      <w:r>
        <w:rPr>
          <w:spacing w:val="-7"/>
        </w:rPr>
        <w:t> </w:t>
      </w:r>
      <w:r>
        <w:rPr/>
        <w:t>flooring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period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two</w:t>
      </w:r>
      <w:r>
        <w:rPr>
          <w:spacing w:val="-7"/>
        </w:rPr>
        <w:t> </w:t>
      </w:r>
      <w:r>
        <w:rPr/>
        <w:t>years</w:t>
      </w:r>
      <w:r>
        <w:rPr>
          <w:spacing w:val="-7"/>
        </w:rPr>
        <w:t> </w:t>
      </w:r>
      <w:r>
        <w:rPr/>
        <w:t>after installation, as part of the complete system.</w:t>
      </w:r>
    </w:p>
    <w:p>
      <w:pPr>
        <w:pStyle w:val="BodyText"/>
        <w:rPr>
          <w:sz w:val="24"/>
        </w:rPr>
      </w:pPr>
    </w:p>
    <w:p>
      <w:pPr>
        <w:pStyle w:val="Heading2"/>
        <w:numPr>
          <w:ilvl w:val="1"/>
          <w:numId w:val="1"/>
        </w:numPr>
        <w:tabs>
          <w:tab w:pos="839" w:val="left" w:leader="none"/>
          <w:tab w:pos="840" w:val="left" w:leader="none"/>
        </w:tabs>
        <w:spacing w:line="240" w:lineRule="auto" w:before="186" w:after="0"/>
        <w:ind w:left="839" w:right="0" w:hanging="721"/>
        <w:jc w:val="left"/>
      </w:pPr>
      <w:r>
        <w:rPr/>
        <w:t>DELIVERY,</w:t>
      </w:r>
      <w:r>
        <w:rPr>
          <w:spacing w:val="-17"/>
        </w:rPr>
        <w:t> </w:t>
      </w:r>
      <w:r>
        <w:rPr/>
        <w:t>HANDLING</w:t>
      </w:r>
      <w:r>
        <w:rPr>
          <w:spacing w:val="-16"/>
        </w:rPr>
        <w:t> </w:t>
      </w:r>
      <w:r>
        <w:rPr/>
        <w:t>AND</w:t>
      </w:r>
      <w:r>
        <w:rPr>
          <w:spacing w:val="-16"/>
        </w:rPr>
        <w:t> </w:t>
      </w:r>
      <w:r>
        <w:rPr>
          <w:spacing w:val="-2"/>
        </w:rPr>
        <w:t>STORAGE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37" w:lineRule="auto" w:before="0" w:after="0"/>
        <w:ind w:left="839" w:right="438" w:hanging="360"/>
        <w:jc w:val="left"/>
        <w:rPr>
          <w:sz w:val="20"/>
        </w:rPr>
      </w:pPr>
      <w:r>
        <w:rPr>
          <w:sz w:val="20"/>
        </w:rPr>
        <w:t>Deliver</w:t>
      </w:r>
      <w:r>
        <w:rPr>
          <w:spacing w:val="-6"/>
          <w:sz w:val="20"/>
        </w:rPr>
        <w:t> </w:t>
      </w:r>
      <w:r>
        <w:rPr>
          <w:sz w:val="20"/>
        </w:rPr>
        <w:t>materials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manufacturer's</w:t>
      </w:r>
      <w:r>
        <w:rPr>
          <w:spacing w:val="-6"/>
          <w:sz w:val="20"/>
        </w:rPr>
        <w:t> </w:t>
      </w:r>
      <w:r>
        <w:rPr>
          <w:sz w:val="20"/>
        </w:rPr>
        <w:t>undamaged</w:t>
      </w:r>
      <w:r>
        <w:rPr>
          <w:spacing w:val="-5"/>
          <w:sz w:val="20"/>
        </w:rPr>
        <w:t> </w:t>
      </w:r>
      <w:r>
        <w:rPr>
          <w:sz w:val="20"/>
        </w:rPr>
        <w:t>containers,</w:t>
      </w:r>
      <w:r>
        <w:rPr>
          <w:spacing w:val="-6"/>
          <w:sz w:val="20"/>
        </w:rPr>
        <w:t> </w:t>
      </w:r>
      <w:r>
        <w:rPr>
          <w:sz w:val="20"/>
        </w:rPr>
        <w:t>clearly</w:t>
      </w:r>
      <w:r>
        <w:rPr>
          <w:spacing w:val="-6"/>
          <w:sz w:val="20"/>
        </w:rPr>
        <w:t> </w:t>
      </w:r>
      <w:r>
        <w:rPr>
          <w:sz w:val="20"/>
        </w:rPr>
        <w:t>marked</w:t>
      </w:r>
      <w:r>
        <w:rPr>
          <w:spacing w:val="-5"/>
          <w:sz w:val="20"/>
        </w:rPr>
        <w:t> </w:t>
      </w:r>
      <w:r>
        <w:rPr>
          <w:sz w:val="20"/>
        </w:rPr>
        <w:t>with</w:t>
      </w:r>
      <w:r>
        <w:rPr>
          <w:spacing w:val="-4"/>
          <w:sz w:val="20"/>
        </w:rPr>
        <w:t> </w:t>
      </w:r>
      <w:r>
        <w:rPr>
          <w:sz w:val="20"/>
        </w:rPr>
        <w:t>the </w:t>
      </w:r>
      <w:r>
        <w:rPr>
          <w:spacing w:val="-2"/>
          <w:sz w:val="20"/>
        </w:rPr>
        <w:t>following:</w:t>
      </w:r>
    </w:p>
    <w:p>
      <w:pPr>
        <w:pStyle w:val="ListParagraph"/>
        <w:numPr>
          <w:ilvl w:val="3"/>
          <w:numId w:val="1"/>
        </w:numPr>
        <w:tabs>
          <w:tab w:pos="1538" w:val="left" w:leader="none"/>
        </w:tabs>
        <w:spacing w:line="238" w:lineRule="exact" w:before="0" w:after="0"/>
        <w:ind w:left="1537" w:right="0" w:hanging="339"/>
        <w:jc w:val="left"/>
        <w:rPr>
          <w:sz w:val="20"/>
        </w:rPr>
      </w:pPr>
      <w:r>
        <w:rPr>
          <w:sz w:val="20"/>
        </w:rPr>
        <w:t>Product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Name</w:t>
      </w:r>
    </w:p>
    <w:p>
      <w:pPr>
        <w:pStyle w:val="ListParagraph"/>
        <w:numPr>
          <w:ilvl w:val="3"/>
          <w:numId w:val="1"/>
        </w:numPr>
        <w:tabs>
          <w:tab w:pos="1538" w:val="left" w:leader="none"/>
        </w:tabs>
        <w:spacing w:line="240" w:lineRule="exact" w:before="0" w:after="0"/>
        <w:ind w:left="1537" w:right="0" w:hanging="339"/>
        <w:jc w:val="left"/>
        <w:rPr>
          <w:sz w:val="20"/>
        </w:rPr>
      </w:pPr>
      <w:r>
        <w:rPr>
          <w:spacing w:val="-2"/>
          <w:sz w:val="20"/>
        </w:rPr>
        <w:t>Manufacturer's</w:t>
      </w:r>
      <w:r>
        <w:rPr>
          <w:spacing w:val="7"/>
          <w:sz w:val="20"/>
        </w:rPr>
        <w:t> </w:t>
      </w:r>
      <w:r>
        <w:rPr>
          <w:spacing w:val="-4"/>
          <w:sz w:val="20"/>
        </w:rPr>
        <w:t>Name</w:t>
      </w:r>
    </w:p>
    <w:p>
      <w:pPr>
        <w:pStyle w:val="ListParagraph"/>
        <w:numPr>
          <w:ilvl w:val="3"/>
          <w:numId w:val="1"/>
        </w:numPr>
        <w:tabs>
          <w:tab w:pos="1538" w:val="left" w:leader="none"/>
        </w:tabs>
        <w:spacing w:line="240" w:lineRule="exact" w:before="0" w:after="0"/>
        <w:ind w:left="1537" w:right="0" w:hanging="339"/>
        <w:jc w:val="left"/>
        <w:rPr>
          <w:sz w:val="20"/>
        </w:rPr>
      </w:pPr>
      <w:r>
        <w:rPr>
          <w:sz w:val="20"/>
        </w:rPr>
        <w:t>Resin</w:t>
      </w:r>
      <w:r>
        <w:rPr>
          <w:spacing w:val="-8"/>
          <w:sz w:val="20"/>
        </w:rPr>
        <w:t> </w:t>
      </w:r>
      <w:r>
        <w:rPr>
          <w:sz w:val="20"/>
        </w:rPr>
        <w:t>or</w:t>
      </w:r>
      <w:r>
        <w:rPr>
          <w:spacing w:val="-10"/>
          <w:sz w:val="20"/>
        </w:rPr>
        <w:t> </w:t>
      </w:r>
      <w:r>
        <w:rPr>
          <w:sz w:val="20"/>
        </w:rPr>
        <w:t>Hardener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Designation</w:t>
      </w:r>
    </w:p>
    <w:p>
      <w:pPr>
        <w:pStyle w:val="ListParagraph"/>
        <w:numPr>
          <w:ilvl w:val="3"/>
          <w:numId w:val="1"/>
        </w:numPr>
        <w:tabs>
          <w:tab w:pos="1538" w:val="left" w:leader="none"/>
        </w:tabs>
        <w:spacing w:line="240" w:lineRule="exact" w:before="0" w:after="0"/>
        <w:ind w:left="1537" w:right="0" w:hanging="339"/>
        <w:jc w:val="left"/>
        <w:rPr>
          <w:sz w:val="20"/>
        </w:rPr>
      </w:pPr>
      <w:r>
        <w:rPr>
          <w:sz w:val="20"/>
        </w:rPr>
        <w:t>Mix</w:t>
      </w:r>
      <w:r>
        <w:rPr>
          <w:spacing w:val="-5"/>
          <w:sz w:val="20"/>
        </w:rPr>
        <w:t> </w:t>
      </w:r>
      <w:r>
        <w:rPr>
          <w:sz w:val="20"/>
        </w:rPr>
        <w:t>Ratio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Resin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Hardener</w:t>
      </w: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40" w:lineRule="exact" w:before="0" w:after="0"/>
        <w:ind w:left="839" w:right="0" w:hanging="361"/>
        <w:jc w:val="left"/>
        <w:rPr>
          <w:sz w:val="20"/>
        </w:rPr>
      </w:pPr>
      <w:r>
        <w:rPr>
          <w:sz w:val="20"/>
        </w:rPr>
        <w:t>Handle</w:t>
      </w:r>
      <w:r>
        <w:rPr>
          <w:spacing w:val="-7"/>
          <w:sz w:val="20"/>
        </w:rPr>
        <w:t> </w:t>
      </w:r>
      <w:r>
        <w:rPr>
          <w:sz w:val="20"/>
        </w:rPr>
        <w:t>materials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safe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proper</w:t>
      </w:r>
      <w:r>
        <w:rPr>
          <w:spacing w:val="-7"/>
          <w:sz w:val="20"/>
        </w:rPr>
        <w:t> </w:t>
      </w:r>
      <w:r>
        <w:rPr>
          <w:sz w:val="20"/>
        </w:rPr>
        <w:t>manner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avoid</w:t>
      </w:r>
      <w:r>
        <w:rPr>
          <w:spacing w:val="-5"/>
          <w:sz w:val="20"/>
        </w:rPr>
        <w:t> </w:t>
      </w:r>
      <w:r>
        <w:rPr>
          <w:sz w:val="20"/>
        </w:rPr>
        <w:t>damage</w:t>
      </w:r>
      <w:r>
        <w:rPr>
          <w:spacing w:val="-7"/>
          <w:sz w:val="20"/>
        </w:rPr>
        <w:t> </w:t>
      </w:r>
      <w:r>
        <w:rPr>
          <w:sz w:val="20"/>
        </w:rPr>
        <w:t>or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spill.</w:t>
      </w: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37" w:lineRule="auto" w:before="0" w:after="0"/>
        <w:ind w:left="839" w:right="98" w:hanging="360"/>
        <w:jc w:val="left"/>
        <w:rPr>
          <w:sz w:val="20"/>
        </w:rPr>
      </w:pPr>
      <w:r>
        <w:rPr>
          <w:sz w:val="20"/>
        </w:rPr>
        <w:t>Inspect</w:t>
      </w:r>
      <w:r>
        <w:rPr>
          <w:spacing w:val="-4"/>
          <w:sz w:val="20"/>
        </w:rPr>
        <w:t> </w:t>
      </w:r>
      <w:r>
        <w:rPr>
          <w:sz w:val="20"/>
        </w:rPr>
        <w:t>direct</w:t>
      </w:r>
      <w:r>
        <w:rPr>
          <w:spacing w:val="-4"/>
          <w:sz w:val="20"/>
        </w:rPr>
        <w:t> </w:t>
      </w:r>
      <w:r>
        <w:rPr>
          <w:sz w:val="20"/>
        </w:rPr>
        <w:t>jobsite</w:t>
      </w:r>
      <w:r>
        <w:rPr>
          <w:spacing w:val="-6"/>
          <w:sz w:val="20"/>
        </w:rPr>
        <w:t> </w:t>
      </w:r>
      <w:r>
        <w:rPr>
          <w:sz w:val="20"/>
        </w:rPr>
        <w:t>deliveries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verify</w:t>
      </w:r>
      <w:r>
        <w:rPr>
          <w:spacing w:val="-6"/>
          <w:sz w:val="20"/>
        </w:rPr>
        <w:t> </w:t>
      </w:r>
      <w:r>
        <w:rPr>
          <w:sz w:val="20"/>
        </w:rPr>
        <w:t>correct</w:t>
      </w:r>
      <w:r>
        <w:rPr>
          <w:spacing w:val="-5"/>
          <w:sz w:val="20"/>
        </w:rPr>
        <w:t> </w:t>
      </w:r>
      <w:r>
        <w:rPr>
          <w:sz w:val="20"/>
        </w:rPr>
        <w:t>material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quantities</w:t>
      </w:r>
      <w:r>
        <w:rPr>
          <w:spacing w:val="-6"/>
          <w:sz w:val="20"/>
        </w:rPr>
        <w:t> </w:t>
      </w:r>
      <w:r>
        <w:rPr>
          <w:sz w:val="20"/>
        </w:rPr>
        <w:t>are</w:t>
      </w:r>
      <w:r>
        <w:rPr>
          <w:spacing w:val="-6"/>
          <w:sz w:val="20"/>
        </w:rPr>
        <w:t> </w:t>
      </w:r>
      <w:r>
        <w:rPr>
          <w:sz w:val="20"/>
        </w:rPr>
        <w:t>received</w:t>
      </w:r>
      <w:r>
        <w:rPr>
          <w:spacing w:val="-5"/>
          <w:sz w:val="20"/>
        </w:rPr>
        <w:t> </w:t>
      </w:r>
      <w:r>
        <w:rPr>
          <w:sz w:val="20"/>
        </w:rPr>
        <w:t>in good condition.</w:t>
      </w:r>
    </w:p>
    <w:p>
      <w:pPr>
        <w:spacing w:after="0" w:line="237" w:lineRule="auto"/>
        <w:jc w:val="left"/>
        <w:rPr>
          <w:sz w:val="20"/>
        </w:rPr>
        <w:sectPr>
          <w:type w:val="continuous"/>
          <w:pgSz w:w="12240" w:h="15840"/>
          <w:pgMar w:header="0" w:footer="1104" w:top="0" w:bottom="1300" w:left="1320" w:right="1220"/>
        </w:sectPr>
      </w:pPr>
    </w:p>
    <w:p>
      <w:pPr>
        <w:pStyle w:val="BodyText"/>
      </w:pPr>
      <w:r>
        <w:rPr/>
        <w:pict>
          <v:line style="position:absolute;mso-position-horizontal-relative:page;mso-position-vertical-relative:page;z-index:15729152" from="42.350399pt,728.438904pt" to="565.680424pt,728.438904pt" stroked="true" strokeweight="1.372pt" strokecolor="#00007e">
            <v:stroke dashstyle="solid"/>
            <w10:wrap type="none"/>
          </v:line>
        </w:pict>
      </w: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2"/>
          <w:numId w:val="1"/>
        </w:numPr>
        <w:tabs>
          <w:tab w:pos="841" w:val="left" w:leader="none"/>
        </w:tabs>
        <w:spacing w:line="237" w:lineRule="auto" w:before="0" w:after="0"/>
        <w:ind w:left="840" w:right="1212" w:hanging="361"/>
        <w:jc w:val="left"/>
        <w:rPr>
          <w:sz w:val="20"/>
        </w:rPr>
      </w:pPr>
      <w:r>
        <w:rPr>
          <w:sz w:val="20"/>
        </w:rPr>
        <w:t>Replace,</w:t>
      </w:r>
      <w:r>
        <w:rPr>
          <w:spacing w:val="-5"/>
          <w:sz w:val="20"/>
        </w:rPr>
        <w:t> </w:t>
      </w:r>
      <w:r>
        <w:rPr>
          <w:sz w:val="20"/>
        </w:rPr>
        <w:t>at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5"/>
          <w:sz w:val="20"/>
        </w:rPr>
        <w:t> </w:t>
      </w:r>
      <w:r>
        <w:rPr>
          <w:sz w:val="20"/>
        </w:rPr>
        <w:t>cost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owner,</w:t>
      </w:r>
      <w:r>
        <w:rPr>
          <w:spacing w:val="-5"/>
          <w:sz w:val="20"/>
        </w:rPr>
        <w:t> </w:t>
      </w:r>
      <w:r>
        <w:rPr>
          <w:sz w:val="20"/>
        </w:rPr>
        <w:t>materials</w:t>
      </w:r>
      <w:r>
        <w:rPr>
          <w:spacing w:val="-5"/>
          <w:sz w:val="20"/>
        </w:rPr>
        <w:t> </w:t>
      </w:r>
      <w:r>
        <w:rPr>
          <w:sz w:val="20"/>
        </w:rPr>
        <w:t>that</w:t>
      </w:r>
      <w:r>
        <w:rPr>
          <w:spacing w:val="-4"/>
          <w:sz w:val="20"/>
        </w:rPr>
        <w:t> </w:t>
      </w:r>
      <w:r>
        <w:rPr>
          <w:sz w:val="20"/>
        </w:rPr>
        <w:t>are</w:t>
      </w:r>
      <w:r>
        <w:rPr>
          <w:spacing w:val="-5"/>
          <w:sz w:val="20"/>
        </w:rPr>
        <w:t> </w:t>
      </w:r>
      <w:r>
        <w:rPr>
          <w:sz w:val="20"/>
        </w:rPr>
        <w:t>found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be</w:t>
      </w:r>
      <w:r>
        <w:rPr>
          <w:spacing w:val="-5"/>
          <w:sz w:val="20"/>
        </w:rPr>
        <w:t> </w:t>
      </w:r>
      <w:r>
        <w:rPr>
          <w:sz w:val="20"/>
        </w:rPr>
        <w:t>defective</w:t>
      </w:r>
      <w:r>
        <w:rPr>
          <w:spacing w:val="-5"/>
          <w:sz w:val="20"/>
        </w:rPr>
        <w:t> </w:t>
      </w:r>
      <w:r>
        <w:rPr>
          <w:sz w:val="20"/>
        </w:rPr>
        <w:t>in manufacturing or damaged in transit, handling or storage.</w:t>
      </w:r>
    </w:p>
    <w:p>
      <w:pPr>
        <w:pStyle w:val="ListParagraph"/>
        <w:numPr>
          <w:ilvl w:val="2"/>
          <w:numId w:val="1"/>
        </w:numPr>
        <w:tabs>
          <w:tab w:pos="841" w:val="left" w:leader="none"/>
        </w:tabs>
        <w:spacing w:line="238" w:lineRule="exact" w:before="0" w:after="0"/>
        <w:ind w:left="840" w:right="0" w:hanging="361"/>
        <w:jc w:val="left"/>
        <w:rPr>
          <w:sz w:val="20"/>
        </w:rPr>
      </w:pPr>
      <w:r>
        <w:rPr>
          <w:sz w:val="20"/>
        </w:rPr>
        <w:t>Store</w:t>
      </w:r>
      <w:r>
        <w:rPr>
          <w:spacing w:val="-10"/>
          <w:sz w:val="20"/>
        </w:rPr>
        <w:t> </w:t>
      </w:r>
      <w:r>
        <w:rPr>
          <w:sz w:val="20"/>
        </w:rPr>
        <w:t>materials</w:t>
      </w:r>
      <w:r>
        <w:rPr>
          <w:spacing w:val="-9"/>
          <w:sz w:val="20"/>
        </w:rPr>
        <w:t> </w:t>
      </w:r>
      <w:r>
        <w:rPr>
          <w:sz w:val="20"/>
        </w:rPr>
        <w:t>per</w:t>
      </w:r>
      <w:r>
        <w:rPr>
          <w:spacing w:val="-9"/>
          <w:sz w:val="20"/>
        </w:rPr>
        <w:t> </w:t>
      </w:r>
      <w:r>
        <w:rPr>
          <w:sz w:val="20"/>
        </w:rPr>
        <w:t>manufacturer's</w:t>
      </w:r>
      <w:r>
        <w:rPr>
          <w:spacing w:val="-9"/>
          <w:sz w:val="20"/>
        </w:rPr>
        <w:t> </w:t>
      </w:r>
      <w:r>
        <w:rPr>
          <w:sz w:val="20"/>
        </w:rPr>
        <w:t>instructions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as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follows.</w:t>
      </w:r>
    </w:p>
    <w:p>
      <w:pPr>
        <w:pStyle w:val="ListParagraph"/>
        <w:numPr>
          <w:ilvl w:val="3"/>
          <w:numId w:val="1"/>
        </w:numPr>
        <w:tabs>
          <w:tab w:pos="1651" w:val="left" w:leader="none"/>
          <w:tab w:pos="1652" w:val="left" w:leader="none"/>
        </w:tabs>
        <w:spacing w:line="240" w:lineRule="exact" w:before="0" w:after="0"/>
        <w:ind w:left="1651" w:right="0" w:hanging="452"/>
        <w:jc w:val="left"/>
        <w:rPr>
          <w:sz w:val="20"/>
        </w:rPr>
      </w:pPr>
      <w:r>
        <w:rPr>
          <w:sz w:val="20"/>
        </w:rPr>
        <w:t>Seals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labels</w:t>
      </w:r>
      <w:r>
        <w:rPr>
          <w:spacing w:val="-5"/>
          <w:sz w:val="20"/>
        </w:rPr>
        <w:t> </w:t>
      </w:r>
      <w:r>
        <w:rPr>
          <w:sz w:val="20"/>
        </w:rPr>
        <w:t>shall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5"/>
          <w:sz w:val="20"/>
        </w:rPr>
        <w:t> </w:t>
      </w:r>
      <w:r>
        <w:rPr>
          <w:sz w:val="20"/>
        </w:rPr>
        <w:t>intact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legible.</w:t>
      </w:r>
    </w:p>
    <w:p>
      <w:pPr>
        <w:pStyle w:val="ListParagraph"/>
        <w:numPr>
          <w:ilvl w:val="3"/>
          <w:numId w:val="1"/>
        </w:numPr>
        <w:tabs>
          <w:tab w:pos="1651" w:val="left" w:leader="none"/>
          <w:tab w:pos="1652" w:val="left" w:leader="none"/>
        </w:tabs>
        <w:spacing w:line="242" w:lineRule="exact" w:before="0" w:after="0"/>
        <w:ind w:left="1651" w:right="0" w:hanging="452"/>
        <w:jc w:val="left"/>
        <w:rPr>
          <w:sz w:val="20"/>
        </w:rPr>
      </w:pPr>
      <w:r>
        <w:rPr>
          <w:sz w:val="20"/>
        </w:rPr>
        <w:t>Temperature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storage</w:t>
      </w:r>
      <w:r>
        <w:rPr>
          <w:spacing w:val="-9"/>
          <w:sz w:val="20"/>
        </w:rPr>
        <w:t> </w:t>
      </w:r>
      <w:r>
        <w:rPr>
          <w:sz w:val="20"/>
        </w:rPr>
        <w:t>area</w:t>
      </w:r>
      <w:r>
        <w:rPr>
          <w:spacing w:val="-8"/>
          <w:sz w:val="20"/>
        </w:rPr>
        <w:t> </w:t>
      </w:r>
      <w:r>
        <w:rPr>
          <w:sz w:val="20"/>
        </w:rPr>
        <w:t>shall</w:t>
      </w:r>
      <w:r>
        <w:rPr>
          <w:spacing w:val="-6"/>
          <w:sz w:val="20"/>
        </w:rPr>
        <w:t> </w:t>
      </w:r>
      <w:r>
        <w:rPr>
          <w:sz w:val="20"/>
        </w:rPr>
        <w:t>be</w:t>
      </w:r>
      <w:r>
        <w:rPr>
          <w:spacing w:val="-9"/>
          <w:sz w:val="20"/>
        </w:rPr>
        <w:t> </w:t>
      </w:r>
      <w:r>
        <w:rPr>
          <w:sz w:val="20"/>
        </w:rPr>
        <w:t>maintained</w:t>
      </w:r>
      <w:r>
        <w:rPr>
          <w:spacing w:val="-8"/>
          <w:sz w:val="20"/>
        </w:rPr>
        <w:t> </w:t>
      </w:r>
      <w:r>
        <w:rPr>
          <w:sz w:val="20"/>
        </w:rPr>
        <w:t>between</w:t>
      </w:r>
      <w:r>
        <w:rPr>
          <w:spacing w:val="-6"/>
          <w:sz w:val="20"/>
        </w:rPr>
        <w:t> </w:t>
      </w:r>
      <w:r>
        <w:rPr>
          <w:sz w:val="20"/>
        </w:rPr>
        <w:t>40</w:t>
      </w:r>
      <w:r>
        <w:rPr>
          <w:sz w:val="20"/>
          <w:vertAlign w:val="superscript"/>
        </w:rPr>
        <w:t>o</w:t>
      </w:r>
      <w:r>
        <w:rPr>
          <w:sz w:val="20"/>
          <w:vertAlign w:val="baseline"/>
        </w:rPr>
        <w:t>F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8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80</w:t>
      </w:r>
      <w:r>
        <w:rPr>
          <w:rFonts w:ascii="Symbol" w:hAnsi="Symbol"/>
          <w:spacing w:val="-2"/>
          <w:sz w:val="20"/>
          <w:vertAlign w:val="baseline"/>
        </w:rPr>
        <w:t></w:t>
      </w:r>
      <w:r>
        <w:rPr>
          <w:spacing w:val="-2"/>
          <w:sz w:val="20"/>
          <w:vertAlign w:val="baseline"/>
        </w:rPr>
        <w:t>F.</w:t>
      </w:r>
    </w:p>
    <w:p>
      <w:pPr>
        <w:pStyle w:val="ListParagraph"/>
        <w:numPr>
          <w:ilvl w:val="3"/>
          <w:numId w:val="1"/>
        </w:numPr>
        <w:tabs>
          <w:tab w:pos="1651" w:val="left" w:leader="none"/>
          <w:tab w:pos="1652" w:val="left" w:leader="none"/>
        </w:tabs>
        <w:spacing w:line="237" w:lineRule="auto" w:before="1" w:after="0"/>
        <w:ind w:left="1651" w:right="270" w:hanging="452"/>
        <w:jc w:val="left"/>
        <w:rPr>
          <w:sz w:val="20"/>
        </w:rPr>
      </w:pP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not</w:t>
      </w:r>
      <w:r>
        <w:rPr>
          <w:spacing w:val="-4"/>
          <w:sz w:val="20"/>
        </w:rPr>
        <w:t> </w:t>
      </w:r>
      <w:r>
        <w:rPr>
          <w:sz w:val="20"/>
        </w:rPr>
        <w:t>use</w:t>
      </w:r>
      <w:r>
        <w:rPr>
          <w:spacing w:val="-6"/>
          <w:sz w:val="20"/>
        </w:rPr>
        <w:t> </w:t>
      </w:r>
      <w:r>
        <w:rPr>
          <w:sz w:val="20"/>
        </w:rPr>
        <w:t>materials</w:t>
      </w:r>
      <w:r>
        <w:rPr>
          <w:spacing w:val="-6"/>
          <w:sz w:val="20"/>
        </w:rPr>
        <w:t> </w:t>
      </w:r>
      <w:r>
        <w:rPr>
          <w:sz w:val="20"/>
        </w:rPr>
        <w:t>which</w:t>
      </w:r>
      <w:r>
        <w:rPr>
          <w:spacing w:val="-4"/>
          <w:sz w:val="20"/>
        </w:rPr>
        <w:t> </w:t>
      </w:r>
      <w:r>
        <w:rPr>
          <w:sz w:val="20"/>
        </w:rPr>
        <w:t>have</w:t>
      </w:r>
      <w:r>
        <w:rPr>
          <w:spacing w:val="-6"/>
          <w:sz w:val="20"/>
        </w:rPr>
        <w:t> </w:t>
      </w:r>
      <w:r>
        <w:rPr>
          <w:sz w:val="20"/>
        </w:rPr>
        <w:t>been</w:t>
      </w:r>
      <w:r>
        <w:rPr>
          <w:spacing w:val="-4"/>
          <w:sz w:val="20"/>
        </w:rPr>
        <w:t> </w:t>
      </w:r>
      <w:r>
        <w:rPr>
          <w:sz w:val="20"/>
        </w:rPr>
        <w:t>stored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longer</w:t>
      </w:r>
      <w:r>
        <w:rPr>
          <w:spacing w:val="-6"/>
          <w:sz w:val="20"/>
        </w:rPr>
        <w:t> </w:t>
      </w:r>
      <w:r>
        <w:rPr>
          <w:sz w:val="20"/>
        </w:rPr>
        <w:t>period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time</w:t>
      </w:r>
      <w:r>
        <w:rPr>
          <w:spacing w:val="-6"/>
          <w:sz w:val="20"/>
        </w:rPr>
        <w:t> </w:t>
      </w:r>
      <w:r>
        <w:rPr>
          <w:sz w:val="20"/>
        </w:rPr>
        <w:t>than the manufacturer's maximum recommended shelf life.</w:t>
      </w:r>
    </w:p>
    <w:p>
      <w:pPr>
        <w:pStyle w:val="BodyText"/>
        <w:spacing w:before="5"/>
        <w:rPr>
          <w:sz w:val="19"/>
        </w:rPr>
      </w:pPr>
    </w:p>
    <w:p>
      <w:pPr>
        <w:pStyle w:val="Heading2"/>
        <w:numPr>
          <w:ilvl w:val="1"/>
          <w:numId w:val="1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721"/>
        <w:jc w:val="left"/>
      </w:pPr>
      <w:r>
        <w:rPr/>
        <w:t>JOB</w:t>
      </w:r>
      <w:r>
        <w:rPr>
          <w:spacing w:val="-8"/>
        </w:rPr>
        <w:t> </w:t>
      </w:r>
      <w:r>
        <w:rPr/>
        <w:t>SITE</w:t>
      </w:r>
      <w:r>
        <w:rPr>
          <w:spacing w:val="-9"/>
        </w:rPr>
        <w:t> </w:t>
      </w:r>
      <w:r>
        <w:rPr>
          <w:spacing w:val="-2"/>
        </w:rPr>
        <w:t>CONDITIONS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1"/>
        </w:numPr>
        <w:tabs>
          <w:tab w:pos="841" w:val="left" w:leader="none"/>
        </w:tabs>
        <w:spacing w:line="237" w:lineRule="auto" w:before="1" w:after="0"/>
        <w:ind w:left="840" w:right="425" w:hanging="360"/>
        <w:jc w:val="left"/>
        <w:rPr>
          <w:sz w:val="20"/>
        </w:rPr>
      </w:pPr>
      <w:r>
        <w:rPr>
          <w:sz w:val="20"/>
        </w:rPr>
        <w:t>Pre-Installation conference shall be required with General Contractor, Owners Representative,</w:t>
      </w:r>
      <w:r>
        <w:rPr>
          <w:spacing w:val="-11"/>
          <w:sz w:val="20"/>
        </w:rPr>
        <w:t> </w:t>
      </w:r>
      <w:r>
        <w:rPr>
          <w:sz w:val="20"/>
        </w:rPr>
        <w:t>Flooring</w:t>
      </w:r>
      <w:r>
        <w:rPr>
          <w:spacing w:val="-10"/>
          <w:sz w:val="20"/>
        </w:rPr>
        <w:t> </w:t>
      </w:r>
      <w:r>
        <w:rPr>
          <w:sz w:val="20"/>
        </w:rPr>
        <w:t>Contractor</w:t>
      </w:r>
      <w:r>
        <w:rPr>
          <w:spacing w:val="-11"/>
          <w:sz w:val="20"/>
        </w:rPr>
        <w:t> </w:t>
      </w:r>
      <w:r>
        <w:rPr>
          <w:sz w:val="20"/>
        </w:rPr>
        <w:t>and/or</w:t>
      </w:r>
      <w:r>
        <w:rPr>
          <w:spacing w:val="-11"/>
          <w:sz w:val="20"/>
        </w:rPr>
        <w:t> </w:t>
      </w:r>
      <w:r>
        <w:rPr>
          <w:sz w:val="20"/>
        </w:rPr>
        <w:t>Manufacturer's</w:t>
      </w:r>
      <w:r>
        <w:rPr>
          <w:spacing w:val="-11"/>
          <w:sz w:val="20"/>
        </w:rPr>
        <w:t> </w:t>
      </w:r>
      <w:r>
        <w:rPr>
          <w:sz w:val="20"/>
        </w:rPr>
        <w:t>Representative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review the following: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3"/>
          <w:numId w:val="1"/>
        </w:numPr>
        <w:tabs>
          <w:tab w:pos="1381" w:val="left" w:leader="none"/>
        </w:tabs>
        <w:spacing w:line="237" w:lineRule="auto" w:before="0" w:after="0"/>
        <w:ind w:left="1380" w:right="298" w:hanging="360"/>
        <w:jc w:val="left"/>
        <w:rPr>
          <w:sz w:val="20"/>
        </w:rPr>
      </w:pPr>
      <w:r>
        <w:rPr>
          <w:sz w:val="20"/>
        </w:rPr>
        <w:t>Evaluate</w:t>
      </w:r>
      <w:r>
        <w:rPr>
          <w:spacing w:val="-7"/>
          <w:sz w:val="20"/>
        </w:rPr>
        <w:t> </w:t>
      </w:r>
      <w:r>
        <w:rPr>
          <w:sz w:val="20"/>
        </w:rPr>
        <w:t>slab</w:t>
      </w:r>
      <w:r>
        <w:rPr>
          <w:spacing w:val="-6"/>
          <w:sz w:val="20"/>
        </w:rPr>
        <w:t> </w:t>
      </w:r>
      <w:r>
        <w:rPr>
          <w:sz w:val="20"/>
        </w:rPr>
        <w:t>conditions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extent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repairs</w:t>
      </w:r>
      <w:r>
        <w:rPr>
          <w:spacing w:val="-7"/>
          <w:sz w:val="20"/>
        </w:rPr>
        <w:t> </w:t>
      </w:r>
      <w:r>
        <w:rPr>
          <w:sz w:val="20"/>
        </w:rPr>
        <w:t>necessary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7"/>
          <w:sz w:val="20"/>
        </w:rPr>
        <w:t> </w:t>
      </w:r>
      <w:r>
        <w:rPr>
          <w:sz w:val="20"/>
        </w:rPr>
        <w:t>Contractor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begin normal preparation and installation of seamless flooring.</w:t>
      </w:r>
    </w:p>
    <w:p>
      <w:pPr>
        <w:pStyle w:val="ListParagraph"/>
        <w:numPr>
          <w:ilvl w:val="3"/>
          <w:numId w:val="1"/>
        </w:numPr>
        <w:tabs>
          <w:tab w:pos="1381" w:val="left" w:leader="none"/>
        </w:tabs>
        <w:spacing w:line="237" w:lineRule="auto" w:before="0" w:after="0"/>
        <w:ind w:left="1380" w:right="286" w:hanging="360"/>
        <w:jc w:val="left"/>
        <w:rPr>
          <w:sz w:val="20"/>
        </w:rPr>
      </w:pPr>
      <w:r>
        <w:rPr>
          <w:sz w:val="20"/>
        </w:rPr>
        <w:t>Evaluate</w:t>
      </w:r>
      <w:r>
        <w:rPr>
          <w:spacing w:val="-6"/>
          <w:sz w:val="20"/>
        </w:rPr>
        <w:t> </w:t>
      </w:r>
      <w:r>
        <w:rPr>
          <w:sz w:val="20"/>
        </w:rPr>
        <w:t>detail</w:t>
      </w:r>
      <w:r>
        <w:rPr>
          <w:spacing w:val="-2"/>
          <w:sz w:val="20"/>
        </w:rPr>
        <w:t> </w:t>
      </w:r>
      <w:r>
        <w:rPr>
          <w:sz w:val="20"/>
        </w:rPr>
        <w:t>conditions</w:t>
      </w:r>
      <w:r>
        <w:rPr>
          <w:spacing w:val="-6"/>
          <w:sz w:val="20"/>
        </w:rPr>
        <w:t> </w:t>
      </w:r>
      <w:r>
        <w:rPr>
          <w:sz w:val="20"/>
        </w:rPr>
        <w:t>at</w:t>
      </w:r>
      <w:r>
        <w:rPr>
          <w:spacing w:val="-4"/>
          <w:sz w:val="20"/>
        </w:rPr>
        <w:t> </w:t>
      </w:r>
      <w:r>
        <w:rPr>
          <w:sz w:val="20"/>
        </w:rPr>
        <w:t>all</w:t>
      </w:r>
      <w:r>
        <w:rPr>
          <w:spacing w:val="-2"/>
          <w:sz w:val="20"/>
        </w:rPr>
        <w:t> </w:t>
      </w:r>
      <w:r>
        <w:rPr>
          <w:sz w:val="20"/>
        </w:rPr>
        <w:t>penetrations,</w:t>
      </w:r>
      <w:r>
        <w:rPr>
          <w:spacing w:val="-6"/>
          <w:sz w:val="20"/>
        </w:rPr>
        <w:t> </w:t>
      </w:r>
      <w:r>
        <w:rPr>
          <w:sz w:val="20"/>
        </w:rPr>
        <w:t>terminations,</w:t>
      </w:r>
      <w:r>
        <w:rPr>
          <w:spacing w:val="-6"/>
          <w:sz w:val="20"/>
        </w:rPr>
        <w:t> </w:t>
      </w:r>
      <w:r>
        <w:rPr>
          <w:sz w:val="20"/>
        </w:rPr>
        <w:t>perimeter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drain locations.</w:t>
      </w:r>
      <w:r>
        <w:rPr>
          <w:spacing w:val="40"/>
          <w:sz w:val="20"/>
        </w:rPr>
        <w:t> </w:t>
      </w:r>
      <w:r>
        <w:rPr>
          <w:sz w:val="20"/>
        </w:rPr>
        <w:t>Detail problems shall be documented and resolved prior to floor </w:t>
      </w:r>
      <w:r>
        <w:rPr>
          <w:spacing w:val="-2"/>
          <w:sz w:val="20"/>
        </w:rPr>
        <w:t>installation..</w:t>
      </w:r>
    </w:p>
    <w:p>
      <w:pPr>
        <w:pStyle w:val="ListParagraph"/>
        <w:numPr>
          <w:ilvl w:val="3"/>
          <w:numId w:val="1"/>
        </w:numPr>
        <w:tabs>
          <w:tab w:pos="1519" w:val="left" w:leader="none"/>
          <w:tab w:pos="1520" w:val="left" w:leader="none"/>
        </w:tabs>
        <w:spacing w:line="237" w:lineRule="auto" w:before="0" w:after="0"/>
        <w:ind w:left="1437" w:right="476" w:hanging="418"/>
        <w:jc w:val="left"/>
        <w:rPr>
          <w:sz w:val="20"/>
        </w:rPr>
      </w:pPr>
      <w:r>
        <w:rPr/>
        <w:tab/>
      </w:r>
      <w:r>
        <w:rPr>
          <w:sz w:val="20"/>
        </w:rPr>
        <w:t>Review</w:t>
      </w:r>
      <w:r>
        <w:rPr>
          <w:spacing w:val="-4"/>
          <w:sz w:val="20"/>
        </w:rPr>
        <w:t> </w:t>
      </w:r>
      <w:r>
        <w:rPr>
          <w:sz w:val="20"/>
        </w:rPr>
        <w:t>job</w:t>
      </w:r>
      <w:r>
        <w:rPr>
          <w:spacing w:val="-4"/>
          <w:sz w:val="20"/>
        </w:rPr>
        <w:t> </w:t>
      </w:r>
      <w:r>
        <w:rPr>
          <w:sz w:val="20"/>
        </w:rPr>
        <w:t>site</w:t>
      </w:r>
      <w:r>
        <w:rPr>
          <w:spacing w:val="-5"/>
          <w:sz w:val="20"/>
        </w:rPr>
        <w:t> </w:t>
      </w:r>
      <w:r>
        <w:rPr>
          <w:sz w:val="20"/>
        </w:rPr>
        <w:t>conditions,</w:t>
      </w:r>
      <w:r>
        <w:rPr>
          <w:spacing w:val="-5"/>
          <w:sz w:val="20"/>
        </w:rPr>
        <w:t> </w:t>
      </w:r>
      <w:r>
        <w:rPr>
          <w:sz w:val="20"/>
        </w:rPr>
        <w:t>including</w:t>
      </w:r>
      <w:r>
        <w:rPr>
          <w:spacing w:val="-4"/>
          <w:sz w:val="20"/>
        </w:rPr>
        <w:t> </w:t>
      </w:r>
      <w:r>
        <w:rPr>
          <w:sz w:val="20"/>
        </w:rPr>
        <w:t>temperature,</w:t>
      </w:r>
      <w:r>
        <w:rPr>
          <w:spacing w:val="-5"/>
          <w:sz w:val="20"/>
        </w:rPr>
        <w:t> </w:t>
      </w:r>
      <w:r>
        <w:rPr>
          <w:sz w:val="20"/>
        </w:rPr>
        <w:t>power,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lighting.</w:t>
      </w:r>
      <w:r>
        <w:rPr>
          <w:spacing w:val="-5"/>
          <w:sz w:val="20"/>
        </w:rPr>
        <w:t> </w:t>
      </w:r>
      <w:r>
        <w:rPr>
          <w:sz w:val="20"/>
        </w:rPr>
        <w:t>Such problems shall be documented and resolved prior to floor installation.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2"/>
          <w:numId w:val="1"/>
        </w:numPr>
        <w:tabs>
          <w:tab w:pos="1110" w:val="left" w:leader="none"/>
          <w:tab w:pos="1112" w:val="left" w:leader="none"/>
        </w:tabs>
        <w:spacing w:line="237" w:lineRule="auto" w:before="0" w:after="0"/>
        <w:ind w:left="1111" w:right="686" w:hanging="632"/>
        <w:jc w:val="left"/>
        <w:rPr>
          <w:sz w:val="20"/>
        </w:rPr>
      </w:pPr>
      <w:r>
        <w:rPr>
          <w:sz w:val="20"/>
        </w:rPr>
        <w:t>Protect</w:t>
      </w:r>
      <w:r>
        <w:rPr>
          <w:spacing w:val="-6"/>
          <w:sz w:val="20"/>
        </w:rPr>
        <w:t> </w:t>
      </w:r>
      <w:r>
        <w:rPr>
          <w:sz w:val="20"/>
        </w:rPr>
        <w:t>surrounding</w:t>
      </w:r>
      <w:r>
        <w:rPr>
          <w:spacing w:val="-6"/>
          <w:sz w:val="20"/>
        </w:rPr>
        <w:t> </w:t>
      </w:r>
      <w:r>
        <w:rPr>
          <w:sz w:val="20"/>
        </w:rPr>
        <w:t>substrate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surfaces</w:t>
      </w:r>
      <w:r>
        <w:rPr>
          <w:spacing w:val="-7"/>
          <w:sz w:val="20"/>
        </w:rPr>
        <w:t> </w:t>
      </w:r>
      <w:r>
        <w:rPr>
          <w:sz w:val="20"/>
        </w:rPr>
        <w:t>as</w:t>
      </w:r>
      <w:r>
        <w:rPr>
          <w:spacing w:val="-7"/>
          <w:sz w:val="20"/>
        </w:rPr>
        <w:t> </w:t>
      </w:r>
      <w:r>
        <w:rPr>
          <w:sz w:val="20"/>
        </w:rPr>
        <w:t>well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place</w:t>
      </w:r>
      <w:r>
        <w:rPr>
          <w:spacing w:val="-7"/>
          <w:sz w:val="20"/>
        </w:rPr>
        <w:t> </w:t>
      </w:r>
      <w:r>
        <w:rPr>
          <w:sz w:val="20"/>
        </w:rPr>
        <w:t>equipment</w:t>
      </w:r>
      <w:r>
        <w:rPr>
          <w:spacing w:val="-5"/>
          <w:sz w:val="20"/>
        </w:rPr>
        <w:t> </w:t>
      </w:r>
      <w:r>
        <w:rPr>
          <w:sz w:val="20"/>
        </w:rPr>
        <w:t>from damage during surface preparation and system installation.</w:t>
      </w:r>
    </w:p>
    <w:p>
      <w:pPr>
        <w:pStyle w:val="ListParagraph"/>
        <w:numPr>
          <w:ilvl w:val="2"/>
          <w:numId w:val="1"/>
        </w:numPr>
        <w:tabs>
          <w:tab w:pos="1110" w:val="left" w:leader="none"/>
          <w:tab w:pos="1112" w:val="left" w:leader="none"/>
        </w:tabs>
        <w:spacing w:line="238" w:lineRule="exact" w:before="0" w:after="0"/>
        <w:ind w:left="1111" w:right="0" w:hanging="633"/>
        <w:jc w:val="left"/>
        <w:rPr>
          <w:sz w:val="20"/>
        </w:rPr>
      </w:pPr>
      <w:r>
        <w:rPr>
          <w:sz w:val="20"/>
        </w:rPr>
        <w:t>All</w:t>
      </w:r>
      <w:r>
        <w:rPr>
          <w:spacing w:val="-4"/>
          <w:sz w:val="20"/>
        </w:rPr>
        <w:t> </w:t>
      </w:r>
      <w:r>
        <w:rPr>
          <w:sz w:val="20"/>
        </w:rPr>
        <w:t>drains</w:t>
      </w:r>
      <w:r>
        <w:rPr>
          <w:spacing w:val="-6"/>
          <w:sz w:val="20"/>
        </w:rPr>
        <w:t> </w:t>
      </w:r>
      <w:r>
        <w:rPr>
          <w:sz w:val="20"/>
        </w:rPr>
        <w:t>must</w:t>
      </w:r>
      <w:r>
        <w:rPr>
          <w:spacing w:val="-5"/>
          <w:sz w:val="20"/>
        </w:rPr>
        <w:t> </w:t>
      </w:r>
      <w:r>
        <w:rPr>
          <w:sz w:val="20"/>
        </w:rPr>
        <w:t>be</w:t>
      </w:r>
      <w:r>
        <w:rPr>
          <w:spacing w:val="-7"/>
          <w:sz w:val="20"/>
        </w:rPr>
        <w:t> </w:t>
      </w:r>
      <w:r>
        <w:rPr>
          <w:sz w:val="20"/>
        </w:rPr>
        <w:t>working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set</w:t>
      </w:r>
      <w:r>
        <w:rPr>
          <w:spacing w:val="-5"/>
          <w:sz w:val="20"/>
        </w:rPr>
        <w:t> </w:t>
      </w:r>
      <w:r>
        <w:rPr>
          <w:sz w:val="20"/>
        </w:rPr>
        <w:t>at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proper</w:t>
      </w:r>
      <w:r>
        <w:rPr>
          <w:spacing w:val="-7"/>
          <w:sz w:val="20"/>
        </w:rPr>
        <w:t> </w:t>
      </w:r>
      <w:r>
        <w:rPr>
          <w:sz w:val="20"/>
        </w:rPr>
        <w:t>elevation</w:t>
      </w:r>
      <w:r>
        <w:rPr>
          <w:spacing w:val="-5"/>
          <w:sz w:val="20"/>
        </w:rPr>
        <w:t> </w:t>
      </w:r>
      <w:r>
        <w:rPr>
          <w:sz w:val="20"/>
        </w:rPr>
        <w:t>(1/4”</w:t>
      </w:r>
      <w:r>
        <w:rPr>
          <w:spacing w:val="-6"/>
          <w:sz w:val="20"/>
        </w:rPr>
        <w:t> </w:t>
      </w:r>
      <w:r>
        <w:rPr>
          <w:sz w:val="20"/>
        </w:rPr>
        <w:t>anobe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slab).</w:t>
      </w:r>
    </w:p>
    <w:p>
      <w:pPr>
        <w:pStyle w:val="ListParagraph"/>
        <w:numPr>
          <w:ilvl w:val="2"/>
          <w:numId w:val="1"/>
        </w:numPr>
        <w:tabs>
          <w:tab w:pos="1110" w:val="left" w:leader="none"/>
          <w:tab w:pos="1112" w:val="left" w:leader="none"/>
        </w:tabs>
        <w:spacing w:line="237" w:lineRule="auto" w:before="0" w:after="0"/>
        <w:ind w:left="1111" w:right="851" w:hanging="632"/>
        <w:jc w:val="left"/>
        <w:rPr>
          <w:sz w:val="20"/>
        </w:rPr>
      </w:pPr>
      <w:r>
        <w:rPr>
          <w:sz w:val="20"/>
        </w:rPr>
        <w:t>General</w:t>
      </w:r>
      <w:r>
        <w:rPr>
          <w:spacing w:val="-3"/>
          <w:sz w:val="20"/>
        </w:rPr>
        <w:t> </w:t>
      </w:r>
      <w:r>
        <w:rPr>
          <w:sz w:val="20"/>
        </w:rPr>
        <w:t>Contractor</w:t>
      </w:r>
      <w:r>
        <w:rPr>
          <w:spacing w:val="-7"/>
          <w:sz w:val="20"/>
        </w:rPr>
        <w:t> </w:t>
      </w:r>
      <w:r>
        <w:rPr>
          <w:sz w:val="20"/>
        </w:rPr>
        <w:t>shall</w:t>
      </w:r>
      <w:r>
        <w:rPr>
          <w:spacing w:val="-3"/>
          <w:sz w:val="20"/>
        </w:rPr>
        <w:t> </w:t>
      </w:r>
      <w:r>
        <w:rPr>
          <w:sz w:val="20"/>
        </w:rPr>
        <w:t>provide</w:t>
      </w:r>
      <w:r>
        <w:rPr>
          <w:spacing w:val="-7"/>
          <w:sz w:val="20"/>
        </w:rPr>
        <w:t> </w:t>
      </w:r>
      <w:r>
        <w:rPr>
          <w:sz w:val="20"/>
        </w:rPr>
        <w:t>adequate</w:t>
      </w:r>
      <w:r>
        <w:rPr>
          <w:spacing w:val="-7"/>
          <w:sz w:val="20"/>
        </w:rPr>
        <w:t> </w:t>
      </w:r>
      <w:r>
        <w:rPr>
          <w:sz w:val="20"/>
        </w:rPr>
        <w:t>ventilation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7"/>
          <w:sz w:val="20"/>
        </w:rPr>
        <w:t> </w:t>
      </w:r>
      <w:r>
        <w:rPr>
          <w:sz w:val="20"/>
        </w:rPr>
        <w:t>use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fans</w:t>
      </w:r>
      <w:r>
        <w:rPr>
          <w:spacing w:val="-7"/>
          <w:sz w:val="20"/>
        </w:rPr>
        <w:t> </w:t>
      </w:r>
      <w:r>
        <w:rPr>
          <w:sz w:val="20"/>
        </w:rPr>
        <w:t>or</w:t>
      </w:r>
      <w:r>
        <w:rPr>
          <w:spacing w:val="-7"/>
          <w:sz w:val="20"/>
        </w:rPr>
        <w:t> </w:t>
      </w:r>
      <w:r>
        <w:rPr>
          <w:sz w:val="20"/>
        </w:rPr>
        <w:t>other </w:t>
      </w:r>
      <w:r>
        <w:rPr>
          <w:spacing w:val="-2"/>
          <w:sz w:val="20"/>
        </w:rPr>
        <w:t>devices.</w:t>
      </w:r>
    </w:p>
    <w:p>
      <w:pPr>
        <w:pStyle w:val="ListParagraph"/>
        <w:numPr>
          <w:ilvl w:val="2"/>
          <w:numId w:val="1"/>
        </w:numPr>
        <w:tabs>
          <w:tab w:pos="1110" w:val="left" w:leader="none"/>
          <w:tab w:pos="1111" w:val="left" w:leader="none"/>
        </w:tabs>
        <w:spacing w:line="237" w:lineRule="auto" w:before="0" w:after="0"/>
        <w:ind w:left="1110" w:right="992" w:hanging="632"/>
        <w:jc w:val="left"/>
        <w:rPr>
          <w:sz w:val="20"/>
        </w:rPr>
      </w:pPr>
      <w:r>
        <w:rPr>
          <w:sz w:val="20"/>
        </w:rPr>
        <w:t>General Contractor</w:t>
      </w:r>
      <w:r>
        <w:rPr>
          <w:spacing w:val="-4"/>
          <w:sz w:val="20"/>
        </w:rPr>
        <w:t> </w:t>
      </w:r>
      <w:r>
        <w:rPr>
          <w:sz w:val="20"/>
        </w:rPr>
        <w:t>shall maintain</w:t>
      </w:r>
      <w:r>
        <w:rPr>
          <w:spacing w:val="-2"/>
          <w:sz w:val="20"/>
        </w:rPr>
        <w:t> </w:t>
      </w:r>
      <w:r>
        <w:rPr>
          <w:sz w:val="20"/>
        </w:rPr>
        <w:t>lighting</w:t>
      </w:r>
      <w:r>
        <w:rPr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final end</w:t>
      </w:r>
      <w:r>
        <w:rPr>
          <w:spacing w:val="-3"/>
          <w:sz w:val="20"/>
        </w:rPr>
        <w:t> </w:t>
      </w:r>
      <w:r>
        <w:rPr>
          <w:sz w:val="20"/>
        </w:rPr>
        <w:t>use</w:t>
      </w:r>
      <w:r>
        <w:rPr>
          <w:spacing w:val="-4"/>
          <w:sz w:val="20"/>
        </w:rPr>
        <w:t> </w:t>
      </w:r>
      <w:r>
        <w:rPr>
          <w:sz w:val="20"/>
        </w:rPr>
        <w:t>levels</w:t>
      </w:r>
      <w:r>
        <w:rPr>
          <w:spacing w:val="-4"/>
          <w:sz w:val="20"/>
        </w:rPr>
        <w:t> </w:t>
      </w:r>
      <w:r>
        <w:rPr>
          <w:sz w:val="20"/>
        </w:rPr>
        <w:t>during</w:t>
      </w:r>
      <w:r>
        <w:rPr>
          <w:spacing w:val="-3"/>
          <w:sz w:val="20"/>
        </w:rPr>
        <w:t> </w:t>
      </w:r>
      <w:r>
        <w:rPr>
          <w:sz w:val="20"/>
        </w:rPr>
        <w:t>the </w:t>
      </w:r>
      <w:r>
        <w:rPr>
          <w:spacing w:val="-2"/>
          <w:sz w:val="20"/>
        </w:rPr>
        <w:t>installation.</w:t>
      </w:r>
    </w:p>
    <w:p>
      <w:pPr>
        <w:pStyle w:val="ListParagraph"/>
        <w:numPr>
          <w:ilvl w:val="2"/>
          <w:numId w:val="1"/>
        </w:numPr>
        <w:tabs>
          <w:tab w:pos="1110" w:val="left" w:leader="none"/>
          <w:tab w:pos="1111" w:val="left" w:leader="none"/>
        </w:tabs>
        <w:spacing w:line="237" w:lineRule="auto" w:before="0" w:after="0"/>
        <w:ind w:left="1110" w:right="984" w:hanging="632"/>
        <w:jc w:val="left"/>
        <w:rPr>
          <w:sz w:val="20"/>
        </w:rPr>
      </w:pPr>
      <w:r>
        <w:rPr>
          <w:sz w:val="20"/>
        </w:rPr>
        <w:t>General</w:t>
      </w:r>
      <w:r>
        <w:rPr>
          <w:spacing w:val="-4"/>
          <w:sz w:val="20"/>
        </w:rPr>
        <w:t> </w:t>
      </w:r>
      <w:r>
        <w:rPr>
          <w:sz w:val="20"/>
        </w:rPr>
        <w:t>contractor</w:t>
      </w:r>
      <w:r>
        <w:rPr>
          <w:spacing w:val="-8"/>
          <w:sz w:val="20"/>
        </w:rPr>
        <w:t> </w:t>
      </w:r>
      <w:r>
        <w:rPr>
          <w:sz w:val="20"/>
        </w:rPr>
        <w:t>shall</w:t>
      </w:r>
      <w:r>
        <w:rPr>
          <w:spacing w:val="-4"/>
          <w:sz w:val="20"/>
        </w:rPr>
        <w:t> </w:t>
      </w:r>
      <w:r>
        <w:rPr>
          <w:sz w:val="20"/>
        </w:rPr>
        <w:t>ensure</w:t>
      </w:r>
      <w:r>
        <w:rPr>
          <w:spacing w:val="-8"/>
          <w:sz w:val="20"/>
        </w:rPr>
        <w:t> </w:t>
      </w:r>
      <w:r>
        <w:rPr>
          <w:sz w:val="20"/>
        </w:rPr>
        <w:t>that</w:t>
      </w:r>
      <w:r>
        <w:rPr>
          <w:spacing w:val="-6"/>
          <w:sz w:val="20"/>
        </w:rPr>
        <w:t> </w:t>
      </w:r>
      <w:r>
        <w:rPr>
          <w:sz w:val="20"/>
        </w:rPr>
        <w:t>leaks</w:t>
      </w:r>
      <w:r>
        <w:rPr>
          <w:spacing w:val="-8"/>
          <w:sz w:val="20"/>
        </w:rPr>
        <w:t> </w:t>
      </w:r>
      <w:r>
        <w:rPr>
          <w:sz w:val="20"/>
        </w:rPr>
        <w:t>from</w:t>
      </w:r>
      <w:r>
        <w:rPr>
          <w:spacing w:val="-7"/>
          <w:sz w:val="20"/>
        </w:rPr>
        <w:t> </w:t>
      </w:r>
      <w:r>
        <w:rPr>
          <w:sz w:val="20"/>
        </w:rPr>
        <w:t>pipes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other</w:t>
      </w:r>
      <w:r>
        <w:rPr>
          <w:spacing w:val="-8"/>
          <w:sz w:val="20"/>
        </w:rPr>
        <w:t> </w:t>
      </w:r>
      <w:r>
        <w:rPr>
          <w:sz w:val="20"/>
        </w:rPr>
        <w:t>sources</w:t>
      </w:r>
      <w:r>
        <w:rPr>
          <w:spacing w:val="-8"/>
          <w:sz w:val="20"/>
        </w:rPr>
        <w:t> </w:t>
      </w:r>
      <w:r>
        <w:rPr>
          <w:sz w:val="20"/>
        </w:rPr>
        <w:t>are corrected prior to floor installation.</w:t>
      </w:r>
    </w:p>
    <w:p>
      <w:pPr>
        <w:pStyle w:val="ListParagraph"/>
        <w:numPr>
          <w:ilvl w:val="2"/>
          <w:numId w:val="1"/>
        </w:numPr>
        <w:tabs>
          <w:tab w:pos="1110" w:val="left" w:leader="none"/>
          <w:tab w:pos="1112" w:val="left" w:leader="none"/>
        </w:tabs>
        <w:spacing w:line="237" w:lineRule="auto" w:before="0" w:after="0"/>
        <w:ind w:left="1111" w:right="397" w:hanging="632"/>
        <w:jc w:val="left"/>
        <w:rPr>
          <w:sz w:val="20"/>
        </w:rPr>
      </w:pPr>
      <w:r>
        <w:rPr>
          <w:sz w:val="20"/>
        </w:rPr>
        <w:t>General</w:t>
      </w:r>
      <w:r>
        <w:rPr>
          <w:spacing w:val="-4"/>
          <w:sz w:val="20"/>
        </w:rPr>
        <w:t> </w:t>
      </w:r>
      <w:r>
        <w:rPr>
          <w:sz w:val="20"/>
        </w:rPr>
        <w:t>Contractor</w:t>
      </w:r>
      <w:r>
        <w:rPr>
          <w:spacing w:val="-8"/>
          <w:sz w:val="20"/>
        </w:rPr>
        <w:t> </w:t>
      </w:r>
      <w:r>
        <w:rPr>
          <w:sz w:val="20"/>
        </w:rPr>
        <w:t>shall</w:t>
      </w:r>
      <w:r>
        <w:rPr>
          <w:spacing w:val="-4"/>
          <w:sz w:val="20"/>
        </w:rPr>
        <w:t> </w:t>
      </w:r>
      <w:r>
        <w:rPr>
          <w:sz w:val="20"/>
        </w:rPr>
        <w:t>provide</w:t>
      </w:r>
      <w:r>
        <w:rPr>
          <w:spacing w:val="-8"/>
          <w:sz w:val="20"/>
        </w:rPr>
        <w:t> </w:t>
      </w:r>
      <w:r>
        <w:rPr>
          <w:sz w:val="20"/>
        </w:rPr>
        <w:t>minimum</w:t>
      </w:r>
      <w:r>
        <w:rPr>
          <w:spacing w:val="-7"/>
          <w:sz w:val="20"/>
        </w:rPr>
        <w:t> </w:t>
      </w:r>
      <w:r>
        <w:rPr>
          <w:sz w:val="20"/>
        </w:rPr>
        <w:t>substrate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ambient</w:t>
      </w:r>
      <w:r>
        <w:rPr>
          <w:spacing w:val="-6"/>
          <w:sz w:val="20"/>
        </w:rPr>
        <w:t> </w:t>
      </w:r>
      <w:r>
        <w:rPr>
          <w:sz w:val="20"/>
        </w:rPr>
        <w:t>temperature</w:t>
      </w:r>
      <w:r>
        <w:rPr>
          <w:spacing w:val="-8"/>
          <w:sz w:val="20"/>
        </w:rPr>
        <w:t> </w:t>
      </w:r>
      <w:r>
        <w:rPr>
          <w:sz w:val="20"/>
        </w:rPr>
        <w:t>of 60</w:t>
      </w:r>
      <w:r>
        <w:rPr>
          <w:rFonts w:ascii="Symbol" w:hAnsi="Symbol"/>
          <w:sz w:val="20"/>
        </w:rPr>
        <w:t></w:t>
      </w:r>
      <w:r>
        <w:rPr>
          <w:sz w:val="20"/>
        </w:rPr>
        <w:t>F and relative humidity below 80% during floor installation and until final </w:t>
      </w:r>
      <w:r>
        <w:rPr>
          <w:spacing w:val="-2"/>
          <w:sz w:val="20"/>
        </w:rPr>
        <w:t>acceptance.</w:t>
      </w:r>
    </w:p>
    <w:p>
      <w:pPr>
        <w:pStyle w:val="BodyText"/>
        <w:spacing w:before="2"/>
        <w:rPr>
          <w:sz w:val="19"/>
        </w:rPr>
      </w:pPr>
    </w:p>
    <w:p>
      <w:pPr>
        <w:pStyle w:val="Heading2"/>
        <w:numPr>
          <w:ilvl w:val="1"/>
          <w:numId w:val="1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721"/>
        <w:jc w:val="left"/>
      </w:pPr>
      <w:r>
        <w:rPr/>
        <w:t>CURING,</w:t>
      </w:r>
      <w:r>
        <w:rPr>
          <w:spacing w:val="-10"/>
        </w:rPr>
        <w:t> </w:t>
      </w:r>
      <w:r>
        <w:rPr/>
        <w:t>CLEAN</w:t>
      </w:r>
      <w:r>
        <w:rPr>
          <w:spacing w:val="-9"/>
        </w:rPr>
        <w:t> </w:t>
      </w:r>
      <w:r>
        <w:rPr/>
        <w:t>UP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>
          <w:spacing w:val="-2"/>
        </w:rPr>
        <w:t>PROTECTION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2"/>
          <w:numId w:val="1"/>
        </w:numPr>
        <w:tabs>
          <w:tab w:pos="841" w:val="left" w:leader="none"/>
        </w:tabs>
        <w:spacing w:line="242" w:lineRule="exact" w:before="1" w:after="0"/>
        <w:ind w:left="840" w:right="0" w:hanging="361"/>
        <w:jc w:val="left"/>
        <w:rPr>
          <w:sz w:val="20"/>
        </w:rPr>
      </w:pPr>
      <w:r>
        <w:rPr>
          <w:sz w:val="20"/>
        </w:rPr>
        <w:t>Cure</w:t>
      </w:r>
      <w:r>
        <w:rPr>
          <w:spacing w:val="-10"/>
          <w:sz w:val="20"/>
        </w:rPr>
        <w:t> </w:t>
      </w:r>
      <w:r>
        <w:rPr>
          <w:sz w:val="20"/>
        </w:rPr>
        <w:t>final</w:t>
      </w:r>
      <w:r>
        <w:rPr>
          <w:spacing w:val="-5"/>
          <w:sz w:val="20"/>
        </w:rPr>
        <w:t> </w:t>
      </w:r>
      <w:r>
        <w:rPr>
          <w:sz w:val="20"/>
        </w:rPr>
        <w:t>floor</w:t>
      </w:r>
      <w:r>
        <w:rPr>
          <w:spacing w:val="-9"/>
          <w:sz w:val="20"/>
        </w:rPr>
        <w:t> </w:t>
      </w:r>
      <w:r>
        <w:rPr>
          <w:sz w:val="20"/>
        </w:rPr>
        <w:t>system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accordance</w:t>
      </w:r>
      <w:r>
        <w:rPr>
          <w:spacing w:val="-9"/>
          <w:sz w:val="20"/>
        </w:rPr>
        <w:t> </w:t>
      </w:r>
      <w:r>
        <w:rPr>
          <w:sz w:val="20"/>
        </w:rPr>
        <w:t>with</w:t>
      </w:r>
      <w:r>
        <w:rPr>
          <w:spacing w:val="-8"/>
          <w:sz w:val="20"/>
        </w:rPr>
        <w:t> </w:t>
      </w:r>
      <w:r>
        <w:rPr>
          <w:sz w:val="20"/>
        </w:rPr>
        <w:t>manufacturer's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recommendations.</w:t>
      </w:r>
    </w:p>
    <w:p>
      <w:pPr>
        <w:pStyle w:val="ListParagraph"/>
        <w:numPr>
          <w:ilvl w:val="2"/>
          <w:numId w:val="1"/>
        </w:numPr>
        <w:tabs>
          <w:tab w:pos="841" w:val="left" w:leader="none"/>
        </w:tabs>
        <w:spacing w:line="240" w:lineRule="exact" w:before="0" w:after="0"/>
        <w:ind w:left="840" w:right="0" w:hanging="361"/>
        <w:jc w:val="left"/>
        <w:rPr>
          <w:sz w:val="20"/>
        </w:rPr>
      </w:pPr>
      <w:r>
        <w:rPr>
          <w:sz w:val="20"/>
        </w:rPr>
        <w:t>Clean</w:t>
      </w:r>
      <w:r>
        <w:rPr>
          <w:spacing w:val="-6"/>
          <w:sz w:val="20"/>
        </w:rPr>
        <w:t> </w:t>
      </w:r>
      <w:r>
        <w:rPr>
          <w:sz w:val="20"/>
        </w:rPr>
        <w:t>up</w:t>
      </w:r>
      <w:r>
        <w:rPr>
          <w:spacing w:val="-7"/>
          <w:sz w:val="20"/>
        </w:rPr>
        <w:t> </w:t>
      </w:r>
      <w:r>
        <w:rPr>
          <w:sz w:val="20"/>
        </w:rPr>
        <w:t>work</w:t>
      </w:r>
      <w:r>
        <w:rPr>
          <w:spacing w:val="-7"/>
          <w:sz w:val="20"/>
        </w:rPr>
        <w:t> </w:t>
      </w:r>
      <w:r>
        <w:rPr>
          <w:sz w:val="20"/>
        </w:rPr>
        <w:t>area,</w:t>
      </w:r>
      <w:r>
        <w:rPr>
          <w:spacing w:val="-8"/>
          <w:sz w:val="20"/>
        </w:rPr>
        <w:t> </w:t>
      </w:r>
      <w:r>
        <w:rPr>
          <w:sz w:val="20"/>
        </w:rPr>
        <w:t>removing</w:t>
      </w:r>
      <w:r>
        <w:rPr>
          <w:spacing w:val="-6"/>
          <w:sz w:val="20"/>
        </w:rPr>
        <w:t> </w:t>
      </w:r>
      <w:r>
        <w:rPr>
          <w:sz w:val="20"/>
        </w:rPr>
        <w:t>all</w:t>
      </w:r>
      <w:r>
        <w:rPr>
          <w:spacing w:val="-4"/>
          <w:sz w:val="20"/>
        </w:rPr>
        <w:t> </w:t>
      </w:r>
      <w:r>
        <w:rPr>
          <w:sz w:val="20"/>
        </w:rPr>
        <w:t>equipment,</w:t>
      </w:r>
      <w:r>
        <w:rPr>
          <w:spacing w:val="-8"/>
          <w:sz w:val="20"/>
        </w:rPr>
        <w:t> </w:t>
      </w:r>
      <w:r>
        <w:rPr>
          <w:sz w:val="20"/>
        </w:rPr>
        <w:t>materials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trash.</w:t>
      </w:r>
    </w:p>
    <w:p>
      <w:pPr>
        <w:pStyle w:val="BodyText"/>
        <w:spacing w:line="237" w:lineRule="auto"/>
        <w:ind w:left="120" w:right="124"/>
      </w:pPr>
      <w:r>
        <w:rPr/>
        <w:t>General</w:t>
      </w:r>
      <w:r>
        <w:rPr>
          <w:spacing w:val="-5"/>
        </w:rPr>
        <w:t> </w:t>
      </w:r>
      <w:r>
        <w:rPr/>
        <w:t>contractor</w:t>
      </w:r>
      <w:r>
        <w:rPr>
          <w:spacing w:val="-9"/>
        </w:rPr>
        <w:t> </w:t>
      </w:r>
      <w:r>
        <w:rPr/>
        <w:t>shall</w:t>
      </w:r>
      <w:r>
        <w:rPr>
          <w:spacing w:val="-5"/>
        </w:rPr>
        <w:t> </w:t>
      </w:r>
      <w:r>
        <w:rPr/>
        <w:t>provide</w:t>
      </w:r>
      <w:r>
        <w:rPr>
          <w:spacing w:val="-9"/>
        </w:rPr>
        <w:t> </w:t>
      </w:r>
      <w:r>
        <w:rPr/>
        <w:t>temporary</w:t>
      </w:r>
      <w:r>
        <w:rPr>
          <w:spacing w:val="-9"/>
        </w:rPr>
        <w:t> </w:t>
      </w:r>
      <w:r>
        <w:rPr/>
        <w:t>protection</w:t>
      </w:r>
      <w:r>
        <w:rPr>
          <w:spacing w:val="-7"/>
        </w:rPr>
        <w:t> </w:t>
      </w:r>
      <w:r>
        <w:rPr/>
        <w:t>from</w:t>
      </w:r>
      <w:r>
        <w:rPr>
          <w:spacing w:val="-8"/>
        </w:rPr>
        <w:t> </w:t>
      </w:r>
      <w:r>
        <w:rPr/>
        <w:t>construction</w:t>
      </w:r>
      <w:r>
        <w:rPr>
          <w:spacing w:val="-7"/>
        </w:rPr>
        <w:t> </w:t>
      </w:r>
      <w:r>
        <w:rPr/>
        <w:t>traffic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other trades prior to final acceptance by the owner.</w:t>
      </w:r>
    </w:p>
    <w:p>
      <w:pPr>
        <w:spacing w:after="0" w:line="237" w:lineRule="auto"/>
        <w:sectPr>
          <w:headerReference w:type="default" r:id="rId7"/>
          <w:footerReference w:type="default" r:id="rId8"/>
          <w:pgSz w:w="12240" w:h="15840"/>
          <w:pgMar w:header="719" w:footer="1043" w:top="1240" w:bottom="1240" w:left="1320" w:right="122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before="99"/>
        <w:ind w:left="120"/>
      </w:pPr>
      <w:r>
        <w:rPr>
          <w:u w:val="single"/>
        </w:rPr>
        <w:t>Part</w:t>
      </w:r>
      <w:r>
        <w:rPr>
          <w:spacing w:val="-3"/>
          <w:u w:val="single"/>
        </w:rPr>
        <w:t> </w:t>
      </w:r>
      <w:r>
        <w:rPr>
          <w:u w:val="single"/>
        </w:rPr>
        <w:t>2</w:t>
      </w:r>
      <w:r>
        <w:rPr>
          <w:spacing w:val="-4"/>
          <w:u w:val="single"/>
        </w:rPr>
        <w:t> </w:t>
      </w:r>
      <w:r>
        <w:rPr>
          <w:u w:val="single"/>
        </w:rPr>
        <w:t>-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PRODUCTS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713" w:val="left" w:leader="none"/>
        </w:tabs>
        <w:spacing w:line="240" w:lineRule="auto" w:before="0" w:after="0"/>
        <w:ind w:left="712" w:right="0" w:hanging="593"/>
        <w:jc w:val="left"/>
        <w:rPr>
          <w:sz w:val="20"/>
        </w:rPr>
      </w:pPr>
      <w:r>
        <w:rPr>
          <w:spacing w:val="-2"/>
          <w:sz w:val="20"/>
        </w:rPr>
        <w:t>Materials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2"/>
          <w:numId w:val="2"/>
        </w:numPr>
        <w:tabs>
          <w:tab w:pos="1112" w:val="left" w:leader="none"/>
        </w:tabs>
        <w:spacing w:line="242" w:lineRule="exact" w:before="0" w:after="0"/>
        <w:ind w:left="1111" w:right="0" w:hanging="361"/>
        <w:jc w:val="left"/>
        <w:rPr>
          <w:sz w:val="20"/>
        </w:rPr>
      </w:pPr>
      <w:r>
        <w:rPr>
          <w:sz w:val="20"/>
        </w:rPr>
        <w:t>Systems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Overview</w:t>
      </w:r>
    </w:p>
    <w:p>
      <w:pPr>
        <w:pStyle w:val="BodyText"/>
        <w:spacing w:line="237" w:lineRule="auto" w:before="1"/>
        <w:ind w:left="840" w:right="124"/>
      </w:pPr>
      <w:r>
        <w:rPr/>
        <w:t>System Basis-of-Design: U-tek pit kiner system by LSP is the basis of design. The system</w:t>
      </w:r>
      <w:r>
        <w:rPr>
          <w:spacing w:val="-4"/>
        </w:rPr>
        <w:t> </w:t>
      </w:r>
      <w:r>
        <w:rPr/>
        <w:t>shall</w:t>
      </w:r>
      <w:r>
        <w:rPr>
          <w:spacing w:val="-1"/>
        </w:rPr>
        <w:t> </w:t>
      </w:r>
      <w:r>
        <w:rPr/>
        <w:t>consist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high</w:t>
      </w:r>
      <w:r>
        <w:rPr>
          <w:spacing w:val="-3"/>
        </w:rPr>
        <w:t> </w:t>
      </w:r>
      <w:r>
        <w:rPr/>
        <w:t>density</w:t>
      </w:r>
      <w:r>
        <w:rPr>
          <w:spacing w:val="-5"/>
        </w:rPr>
        <w:t> </w:t>
      </w:r>
      <w:r>
        <w:rPr/>
        <w:t>urethane</w:t>
      </w:r>
      <w:r>
        <w:rPr>
          <w:spacing w:val="-5"/>
        </w:rPr>
        <w:t> </w:t>
      </w:r>
      <w:r>
        <w:rPr/>
        <w:t>cement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both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pit</w:t>
      </w:r>
      <w:r>
        <w:rPr>
          <w:spacing w:val="-3"/>
        </w:rPr>
        <w:t> </w:t>
      </w:r>
      <w:r>
        <w:rPr/>
        <w:t>floors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walls. The sloping is required the system shall be applied at a minimum slope rate of 1/8” per</w:t>
      </w:r>
      <w:r>
        <w:rPr>
          <w:spacing w:val="-4"/>
        </w:rPr>
        <w:t> </w:t>
      </w:r>
      <w:r>
        <w:rPr/>
        <w:t>foot</w:t>
      </w:r>
      <w:r>
        <w:rPr>
          <w:spacing w:val="-2"/>
        </w:rPr>
        <w:t> </w:t>
      </w:r>
      <w:r>
        <w:rPr/>
        <w:t>fall per</w:t>
      </w:r>
      <w:r>
        <w:rPr>
          <w:spacing w:val="-4"/>
        </w:rPr>
        <w:t> </w:t>
      </w:r>
      <w:r>
        <w:rPr/>
        <w:t>linear</w:t>
      </w:r>
      <w:r>
        <w:rPr>
          <w:spacing w:val="-4"/>
        </w:rPr>
        <w:t> </w:t>
      </w:r>
      <w:r>
        <w:rPr/>
        <w:t>foot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run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drain.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1/8”</w:t>
      </w:r>
      <w:r>
        <w:rPr>
          <w:spacing w:val="-3"/>
        </w:rPr>
        <w:t> </w:t>
      </w:r>
      <w:r>
        <w:rPr/>
        <w:t>slope</w:t>
      </w:r>
      <w:r>
        <w:rPr>
          <w:spacing w:val="-4"/>
        </w:rPr>
        <w:t> </w:t>
      </w:r>
      <w:r>
        <w:rPr/>
        <w:t>shall be</w:t>
      </w:r>
      <w:r>
        <w:rPr>
          <w:spacing w:val="-4"/>
        </w:rPr>
        <w:t> </w:t>
      </w:r>
      <w:r>
        <w:rPr/>
        <w:t>calculated</w:t>
      </w:r>
      <w:r>
        <w:rPr>
          <w:spacing w:val="-3"/>
        </w:rPr>
        <w:t> </w:t>
      </w:r>
      <w:r>
        <w:rPr/>
        <w:t>from the drain to the farthest corner of the pit. The system shall be sealed with urerthane cement sealer designed for the system.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2"/>
          <w:numId w:val="2"/>
        </w:numPr>
        <w:tabs>
          <w:tab w:pos="747" w:val="left" w:leader="none"/>
        </w:tabs>
        <w:spacing w:line="240" w:lineRule="auto" w:before="0" w:after="0"/>
        <w:ind w:left="746" w:right="0" w:hanging="279"/>
        <w:jc w:val="left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system</w:t>
      </w:r>
      <w:r>
        <w:rPr>
          <w:spacing w:val="-5"/>
          <w:sz w:val="20"/>
        </w:rPr>
        <w:t> </w:t>
      </w:r>
      <w:r>
        <w:rPr>
          <w:sz w:val="20"/>
        </w:rPr>
        <w:t>shall</w:t>
      </w:r>
      <w:r>
        <w:rPr>
          <w:spacing w:val="-3"/>
          <w:sz w:val="20"/>
        </w:rPr>
        <w:t> </w:t>
      </w:r>
      <w:r>
        <w:rPr>
          <w:sz w:val="20"/>
        </w:rPr>
        <w:t>have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following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properties: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3"/>
          <w:numId w:val="2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0"/>
        </w:rPr>
      </w:pPr>
      <w:r>
        <w:rPr>
          <w:sz w:val="20"/>
        </w:rPr>
        <w:t>Compressive</w:t>
      </w:r>
      <w:r>
        <w:rPr>
          <w:spacing w:val="-17"/>
          <w:sz w:val="20"/>
        </w:rPr>
        <w:t> </w:t>
      </w:r>
      <w:r>
        <w:rPr>
          <w:sz w:val="20"/>
        </w:rPr>
        <w:t>Strength: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5600psi</w:t>
      </w:r>
    </w:p>
    <w:p>
      <w:pPr>
        <w:pStyle w:val="ListParagraph"/>
        <w:numPr>
          <w:ilvl w:val="3"/>
          <w:numId w:val="2"/>
        </w:numPr>
        <w:tabs>
          <w:tab w:pos="840" w:val="left" w:leader="none"/>
          <w:tab w:pos="841" w:val="left" w:leader="none"/>
        </w:tabs>
        <w:spacing w:line="240" w:lineRule="auto" w:before="19" w:after="0"/>
        <w:ind w:left="840" w:right="0" w:hanging="361"/>
        <w:jc w:val="left"/>
        <w:rPr>
          <w:sz w:val="20"/>
        </w:rPr>
      </w:pPr>
      <w:r>
        <w:rPr>
          <w:sz w:val="20"/>
        </w:rPr>
        <w:t>Tensile</w:t>
      </w:r>
      <w:r>
        <w:rPr>
          <w:spacing w:val="-9"/>
          <w:sz w:val="20"/>
        </w:rPr>
        <w:t> </w:t>
      </w:r>
      <w:r>
        <w:rPr>
          <w:sz w:val="20"/>
        </w:rPr>
        <w:t>Strength:</w:t>
      </w:r>
      <w:r>
        <w:rPr>
          <w:spacing w:val="-6"/>
          <w:sz w:val="20"/>
        </w:rPr>
        <w:t> </w:t>
      </w:r>
      <w:r>
        <w:rPr>
          <w:sz w:val="20"/>
        </w:rPr>
        <w:t>750</w:t>
      </w:r>
      <w:r>
        <w:rPr>
          <w:spacing w:val="-8"/>
          <w:sz w:val="20"/>
        </w:rPr>
        <w:t> </w:t>
      </w:r>
      <w:r>
        <w:rPr>
          <w:spacing w:val="-5"/>
          <w:sz w:val="20"/>
        </w:rPr>
        <w:t>psi</w:t>
      </w:r>
    </w:p>
    <w:p>
      <w:pPr>
        <w:pStyle w:val="ListParagraph"/>
        <w:numPr>
          <w:ilvl w:val="3"/>
          <w:numId w:val="2"/>
        </w:numPr>
        <w:tabs>
          <w:tab w:pos="840" w:val="left" w:leader="none"/>
          <w:tab w:pos="841" w:val="left" w:leader="none"/>
        </w:tabs>
        <w:spacing w:line="240" w:lineRule="auto" w:before="19" w:after="0"/>
        <w:ind w:left="840" w:right="0" w:hanging="361"/>
        <w:jc w:val="left"/>
        <w:rPr>
          <w:sz w:val="20"/>
        </w:rPr>
      </w:pPr>
      <w:r>
        <w:rPr>
          <w:sz w:val="20"/>
        </w:rPr>
        <w:t>Impact</w:t>
      </w:r>
      <w:r>
        <w:rPr>
          <w:spacing w:val="-8"/>
          <w:sz w:val="20"/>
        </w:rPr>
        <w:t> </w:t>
      </w:r>
      <w:r>
        <w:rPr>
          <w:sz w:val="20"/>
        </w:rPr>
        <w:t>resistance:</w:t>
      </w:r>
      <w:r>
        <w:rPr>
          <w:spacing w:val="56"/>
          <w:sz w:val="20"/>
        </w:rPr>
        <w:t> </w:t>
      </w:r>
      <w:r>
        <w:rPr>
          <w:sz w:val="20"/>
        </w:rPr>
        <w:t>No</w:t>
      </w:r>
      <w:r>
        <w:rPr>
          <w:spacing w:val="-8"/>
          <w:sz w:val="20"/>
        </w:rPr>
        <w:t> </w:t>
      </w:r>
      <w:r>
        <w:rPr>
          <w:sz w:val="20"/>
        </w:rPr>
        <w:t>impression</w:t>
      </w:r>
      <w:r>
        <w:rPr>
          <w:spacing w:val="-6"/>
          <w:sz w:val="20"/>
        </w:rPr>
        <w:t> </w:t>
      </w:r>
      <w:r>
        <w:rPr>
          <w:sz w:val="20"/>
        </w:rPr>
        <w:t>@</w:t>
      </w:r>
      <w:r>
        <w:rPr>
          <w:spacing w:val="-8"/>
          <w:sz w:val="20"/>
        </w:rPr>
        <w:t> </w:t>
      </w:r>
      <w:r>
        <w:rPr>
          <w:sz w:val="20"/>
        </w:rPr>
        <w:t>160</w:t>
      </w:r>
      <w:r>
        <w:rPr>
          <w:spacing w:val="-7"/>
          <w:sz w:val="20"/>
        </w:rPr>
        <w:t> </w:t>
      </w:r>
      <w:r>
        <w:rPr>
          <w:sz w:val="20"/>
        </w:rPr>
        <w:t>ft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lb</w:t>
      </w:r>
    </w:p>
    <w:p>
      <w:pPr>
        <w:pStyle w:val="ListParagraph"/>
        <w:numPr>
          <w:ilvl w:val="3"/>
          <w:numId w:val="2"/>
        </w:numPr>
        <w:tabs>
          <w:tab w:pos="840" w:val="left" w:leader="none"/>
          <w:tab w:pos="841" w:val="left" w:leader="none"/>
        </w:tabs>
        <w:spacing w:line="240" w:lineRule="auto" w:before="19" w:after="0"/>
        <w:ind w:left="840" w:right="0" w:hanging="361"/>
        <w:jc w:val="left"/>
        <w:rPr>
          <w:sz w:val="20"/>
        </w:rPr>
      </w:pPr>
      <w:r>
        <w:rPr>
          <w:sz w:val="20"/>
        </w:rPr>
        <w:t>Water</w:t>
      </w:r>
      <w:r>
        <w:rPr>
          <w:spacing w:val="-10"/>
          <w:sz w:val="20"/>
        </w:rPr>
        <w:t> </w:t>
      </w:r>
      <w:r>
        <w:rPr>
          <w:sz w:val="20"/>
        </w:rPr>
        <w:t>Absorption:</w:t>
      </w:r>
      <w:r>
        <w:rPr>
          <w:spacing w:val="55"/>
          <w:sz w:val="20"/>
        </w:rPr>
        <w:t> </w:t>
      </w:r>
      <w:r>
        <w:rPr>
          <w:spacing w:val="-4"/>
          <w:sz w:val="20"/>
        </w:rPr>
        <w:t>&lt;0.1%</w:t>
      </w:r>
    </w:p>
    <w:p>
      <w:pPr>
        <w:pStyle w:val="ListParagraph"/>
        <w:numPr>
          <w:ilvl w:val="3"/>
          <w:numId w:val="2"/>
        </w:numPr>
        <w:tabs>
          <w:tab w:pos="840" w:val="left" w:leader="none"/>
          <w:tab w:pos="841" w:val="left" w:leader="none"/>
        </w:tabs>
        <w:spacing w:line="240" w:lineRule="auto" w:before="19" w:after="0"/>
        <w:ind w:left="840" w:right="0" w:hanging="361"/>
        <w:jc w:val="left"/>
        <w:rPr>
          <w:sz w:val="20"/>
        </w:rPr>
      </w:pPr>
      <w:r>
        <w:rPr>
          <w:sz w:val="20"/>
        </w:rPr>
        <w:t>Abrasion</w:t>
      </w:r>
      <w:r>
        <w:rPr>
          <w:spacing w:val="-5"/>
          <w:sz w:val="20"/>
        </w:rPr>
        <w:t> </w:t>
      </w:r>
      <w:r>
        <w:rPr>
          <w:sz w:val="20"/>
        </w:rPr>
        <w:t>Resistance:</w:t>
      </w:r>
      <w:r>
        <w:rPr>
          <w:spacing w:val="59"/>
          <w:sz w:val="20"/>
        </w:rPr>
        <w:t> </w:t>
      </w:r>
      <w:r>
        <w:rPr>
          <w:sz w:val="20"/>
        </w:rPr>
        <w:t>20</w:t>
      </w:r>
      <w:r>
        <w:rPr>
          <w:spacing w:val="-6"/>
          <w:sz w:val="20"/>
        </w:rPr>
        <w:t> </w:t>
      </w:r>
      <w:r>
        <w:rPr>
          <w:sz w:val="20"/>
        </w:rPr>
        <w:t>–</w:t>
      </w:r>
      <w:r>
        <w:rPr>
          <w:spacing w:val="-5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mg.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loss</w:t>
      </w:r>
    </w:p>
    <w:p>
      <w:pPr>
        <w:pStyle w:val="ListParagraph"/>
        <w:numPr>
          <w:ilvl w:val="4"/>
          <w:numId w:val="2"/>
        </w:numPr>
        <w:tabs>
          <w:tab w:pos="1561" w:val="left" w:leader="none"/>
        </w:tabs>
        <w:spacing w:line="240" w:lineRule="auto" w:before="19" w:after="0"/>
        <w:ind w:left="1560" w:right="0" w:hanging="361"/>
        <w:jc w:val="left"/>
        <w:rPr>
          <w:sz w:val="20"/>
        </w:rPr>
      </w:pPr>
      <w:r>
        <w:rPr>
          <w:sz w:val="20"/>
        </w:rPr>
        <w:t>CS-17</w:t>
      </w:r>
      <w:r>
        <w:rPr>
          <w:spacing w:val="-7"/>
          <w:sz w:val="20"/>
        </w:rPr>
        <w:t> </w:t>
      </w:r>
      <w:r>
        <w:rPr>
          <w:sz w:val="20"/>
        </w:rPr>
        <w:t>wheel,</w:t>
      </w:r>
      <w:r>
        <w:rPr>
          <w:spacing w:val="-8"/>
          <w:sz w:val="20"/>
        </w:rPr>
        <w:t> </w:t>
      </w:r>
      <w:r>
        <w:rPr>
          <w:sz w:val="20"/>
        </w:rPr>
        <w:t>1000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cycles</w:t>
      </w:r>
    </w:p>
    <w:p>
      <w:pPr>
        <w:pStyle w:val="ListParagraph"/>
        <w:numPr>
          <w:ilvl w:val="3"/>
          <w:numId w:val="2"/>
        </w:numPr>
        <w:tabs>
          <w:tab w:pos="840" w:val="left" w:leader="none"/>
          <w:tab w:pos="841" w:val="left" w:leader="none"/>
        </w:tabs>
        <w:spacing w:line="240" w:lineRule="auto" w:before="3" w:after="0"/>
        <w:ind w:left="840" w:right="0" w:hanging="361"/>
        <w:jc w:val="left"/>
        <w:rPr>
          <w:sz w:val="20"/>
        </w:rPr>
      </w:pPr>
      <w:r>
        <w:rPr>
          <w:sz w:val="20"/>
        </w:rPr>
        <w:t>Adhesion:</w:t>
      </w:r>
      <w:r>
        <w:rPr>
          <w:spacing w:val="-12"/>
          <w:sz w:val="20"/>
        </w:rPr>
        <w:t> </w:t>
      </w:r>
      <w:r>
        <w:rPr>
          <w:sz w:val="20"/>
        </w:rPr>
        <w:t>Concrete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failure</w:t>
      </w:r>
    </w:p>
    <w:p>
      <w:pPr>
        <w:pStyle w:val="ListParagraph"/>
        <w:numPr>
          <w:ilvl w:val="3"/>
          <w:numId w:val="2"/>
        </w:numPr>
        <w:tabs>
          <w:tab w:pos="840" w:val="left" w:leader="none"/>
          <w:tab w:pos="841" w:val="left" w:leader="none"/>
        </w:tabs>
        <w:spacing w:line="240" w:lineRule="auto" w:before="19" w:after="0"/>
        <w:ind w:left="840" w:right="0" w:hanging="361"/>
        <w:jc w:val="left"/>
        <w:rPr>
          <w:sz w:val="20"/>
        </w:rPr>
      </w:pPr>
      <w:r>
        <w:rPr>
          <w:sz w:val="20"/>
        </w:rPr>
        <w:t>Coefficient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friction:</w:t>
      </w:r>
      <w:r>
        <w:rPr>
          <w:spacing w:val="-8"/>
          <w:sz w:val="20"/>
        </w:rPr>
        <w:t> </w:t>
      </w:r>
      <w:r>
        <w:rPr>
          <w:sz w:val="20"/>
        </w:rPr>
        <w:t>Meets</w:t>
      </w:r>
      <w:r>
        <w:rPr>
          <w:spacing w:val="-10"/>
          <w:sz w:val="20"/>
        </w:rPr>
        <w:t> </w:t>
      </w:r>
      <w:r>
        <w:rPr>
          <w:sz w:val="20"/>
        </w:rPr>
        <w:t>or</w:t>
      </w:r>
      <w:r>
        <w:rPr>
          <w:spacing w:val="-10"/>
          <w:sz w:val="20"/>
        </w:rPr>
        <w:t> </w:t>
      </w:r>
      <w:r>
        <w:rPr>
          <w:sz w:val="20"/>
        </w:rPr>
        <w:t>exceeds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ADA</w:t>
      </w:r>
    </w:p>
    <w:p>
      <w:pPr>
        <w:pStyle w:val="ListParagraph"/>
        <w:numPr>
          <w:ilvl w:val="3"/>
          <w:numId w:val="2"/>
        </w:numPr>
        <w:tabs>
          <w:tab w:pos="840" w:val="left" w:leader="none"/>
          <w:tab w:pos="841" w:val="left" w:leader="none"/>
        </w:tabs>
        <w:spacing w:line="240" w:lineRule="auto" w:before="19" w:after="0"/>
        <w:ind w:left="840" w:right="0" w:hanging="361"/>
        <w:jc w:val="left"/>
        <w:rPr>
          <w:sz w:val="20"/>
        </w:rPr>
      </w:pPr>
      <w:r>
        <w:rPr>
          <w:sz w:val="20"/>
        </w:rPr>
        <w:t>Application</w:t>
      </w:r>
      <w:r>
        <w:rPr>
          <w:spacing w:val="-5"/>
          <w:sz w:val="20"/>
        </w:rPr>
        <w:t> </w:t>
      </w:r>
      <w:r>
        <w:rPr>
          <w:sz w:val="20"/>
        </w:rPr>
        <w:t>Temp:</w:t>
      </w:r>
      <w:r>
        <w:rPr>
          <w:spacing w:val="59"/>
          <w:sz w:val="20"/>
        </w:rPr>
        <w:t> </w:t>
      </w:r>
      <w:r>
        <w:rPr>
          <w:sz w:val="20"/>
        </w:rPr>
        <w:t>45</w:t>
      </w:r>
      <w:r>
        <w:rPr>
          <w:spacing w:val="-6"/>
          <w:sz w:val="20"/>
        </w:rPr>
        <w:t> </w:t>
      </w:r>
      <w:r>
        <w:rPr>
          <w:sz w:val="20"/>
        </w:rPr>
        <w:t>-85</w:t>
      </w:r>
      <w:r>
        <w:rPr>
          <w:spacing w:val="-6"/>
          <w:sz w:val="20"/>
        </w:rPr>
        <w:t> </w:t>
      </w:r>
      <w:r>
        <w:rPr>
          <w:sz w:val="20"/>
        </w:rPr>
        <w:t>degrees</w:t>
      </w:r>
      <w:r>
        <w:rPr>
          <w:spacing w:val="-7"/>
          <w:sz w:val="20"/>
        </w:rPr>
        <w:t> </w:t>
      </w:r>
      <w:r>
        <w:rPr>
          <w:sz w:val="20"/>
        </w:rPr>
        <w:t>F,</w:t>
      </w:r>
      <w:r>
        <w:rPr>
          <w:spacing w:val="-7"/>
          <w:sz w:val="20"/>
        </w:rPr>
        <w:t> </w:t>
      </w:r>
      <w:r>
        <w:rPr>
          <w:sz w:val="20"/>
        </w:rPr>
        <w:t>77</w:t>
      </w:r>
      <w:r>
        <w:rPr>
          <w:spacing w:val="-5"/>
          <w:sz w:val="20"/>
        </w:rPr>
        <w:t> </w:t>
      </w:r>
      <w:r>
        <w:rPr>
          <w:spacing w:val="-10"/>
          <w:sz w:val="20"/>
        </w:rPr>
        <w:t>%</w:t>
      </w:r>
    </w:p>
    <w:p>
      <w:pPr>
        <w:pStyle w:val="ListParagraph"/>
        <w:numPr>
          <w:ilvl w:val="3"/>
          <w:numId w:val="2"/>
        </w:numPr>
        <w:tabs>
          <w:tab w:pos="840" w:val="left" w:leader="none"/>
          <w:tab w:pos="841" w:val="left" w:leader="none"/>
        </w:tabs>
        <w:spacing w:line="240" w:lineRule="auto" w:before="19" w:after="0"/>
        <w:ind w:left="840" w:right="0" w:hanging="361"/>
        <w:jc w:val="left"/>
        <w:rPr>
          <w:sz w:val="20"/>
        </w:rPr>
      </w:pPr>
      <w:r>
        <w:rPr>
          <w:sz w:val="20"/>
        </w:rPr>
        <w:t>Cure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time:</w:t>
      </w:r>
    </w:p>
    <w:p>
      <w:pPr>
        <w:pStyle w:val="ListParagraph"/>
        <w:numPr>
          <w:ilvl w:val="3"/>
          <w:numId w:val="2"/>
        </w:numPr>
        <w:tabs>
          <w:tab w:pos="840" w:val="left" w:leader="none"/>
          <w:tab w:pos="841" w:val="left" w:leader="none"/>
        </w:tabs>
        <w:spacing w:line="240" w:lineRule="auto" w:before="18" w:after="0"/>
        <w:ind w:left="840" w:right="0" w:hanging="361"/>
        <w:jc w:val="left"/>
        <w:rPr>
          <w:sz w:val="20"/>
        </w:rPr>
      </w:pPr>
      <w:r>
        <w:rPr>
          <w:sz w:val="20"/>
        </w:rPr>
        <w:t>Foot</w:t>
      </w:r>
      <w:r>
        <w:rPr>
          <w:spacing w:val="-6"/>
          <w:sz w:val="20"/>
        </w:rPr>
        <w:t> </w:t>
      </w:r>
      <w:r>
        <w:rPr>
          <w:sz w:val="20"/>
        </w:rPr>
        <w:t>traffics</w:t>
      </w:r>
      <w:r>
        <w:rPr>
          <w:spacing w:val="-8"/>
          <w:sz w:val="20"/>
        </w:rPr>
        <w:t> </w:t>
      </w:r>
      <w:r>
        <w:rPr>
          <w:sz w:val="20"/>
        </w:rPr>
        <w:t>8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hours</w:t>
      </w:r>
    </w:p>
    <w:p>
      <w:pPr>
        <w:pStyle w:val="ListParagraph"/>
        <w:numPr>
          <w:ilvl w:val="3"/>
          <w:numId w:val="2"/>
        </w:numPr>
        <w:tabs>
          <w:tab w:pos="840" w:val="left" w:leader="none"/>
          <w:tab w:pos="841" w:val="left" w:leader="none"/>
        </w:tabs>
        <w:spacing w:line="240" w:lineRule="auto" w:before="19" w:after="0"/>
        <w:ind w:left="840" w:right="0" w:hanging="361"/>
        <w:jc w:val="left"/>
        <w:rPr>
          <w:sz w:val="20"/>
        </w:rPr>
      </w:pPr>
      <w:r>
        <w:rPr>
          <w:sz w:val="20"/>
        </w:rPr>
        <w:t>Service</w:t>
      </w:r>
      <w:r>
        <w:rPr>
          <w:spacing w:val="-8"/>
          <w:sz w:val="20"/>
        </w:rPr>
        <w:t> </w:t>
      </w:r>
      <w:r>
        <w:rPr>
          <w:sz w:val="20"/>
        </w:rPr>
        <w:t>16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hours</w:t>
      </w:r>
    </w:p>
    <w:p>
      <w:pPr>
        <w:pStyle w:val="ListParagraph"/>
        <w:numPr>
          <w:ilvl w:val="3"/>
          <w:numId w:val="2"/>
        </w:numPr>
        <w:tabs>
          <w:tab w:pos="840" w:val="left" w:leader="none"/>
          <w:tab w:pos="841" w:val="left" w:leader="none"/>
        </w:tabs>
        <w:spacing w:line="240" w:lineRule="auto" w:before="19" w:after="0"/>
        <w:ind w:left="840" w:right="0" w:hanging="361"/>
        <w:jc w:val="left"/>
        <w:rPr>
          <w:sz w:val="20"/>
        </w:rPr>
      </w:pPr>
      <w:r>
        <w:rPr>
          <w:sz w:val="20"/>
        </w:rPr>
        <w:t>Service</w:t>
      </w:r>
      <w:r>
        <w:rPr>
          <w:spacing w:val="-12"/>
          <w:sz w:val="20"/>
        </w:rPr>
        <w:t> </w:t>
      </w:r>
      <w:r>
        <w:rPr>
          <w:sz w:val="20"/>
        </w:rPr>
        <w:t>Temperature:</w:t>
      </w:r>
      <w:r>
        <w:rPr>
          <w:spacing w:val="-9"/>
          <w:sz w:val="20"/>
        </w:rPr>
        <w:t> </w:t>
      </w:r>
      <w:r>
        <w:rPr>
          <w:sz w:val="20"/>
        </w:rPr>
        <w:t>-40F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250F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tabs>
          <w:tab w:pos="828" w:val="left" w:leader="none"/>
        </w:tabs>
        <w:spacing w:line="261" w:lineRule="auto" w:before="1"/>
        <w:ind w:left="828" w:right="769" w:hanging="348"/>
      </w:pPr>
      <w:r>
        <w:rPr>
          <w:spacing w:val="-10"/>
        </w:rPr>
        <w:t>C</w:t>
      </w:r>
      <w:r>
        <w:rPr/>
        <w:tab/>
        <w:t>The</w:t>
      </w:r>
      <w:r>
        <w:rPr>
          <w:spacing w:val="-7"/>
        </w:rPr>
        <w:t> </w:t>
      </w:r>
      <w:r>
        <w:rPr/>
        <w:t>system</w:t>
      </w:r>
      <w:r>
        <w:rPr>
          <w:spacing w:val="-6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7"/>
        </w:rPr>
        <w:t> </w:t>
      </w:r>
      <w:r>
        <w:rPr/>
        <w:t>sealed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Urethane</w:t>
      </w:r>
      <w:r>
        <w:rPr>
          <w:spacing w:val="-7"/>
        </w:rPr>
        <w:t> </w:t>
      </w:r>
      <w:r>
        <w:rPr/>
        <w:t>Cement</w:t>
      </w:r>
      <w:r>
        <w:rPr>
          <w:spacing w:val="-5"/>
        </w:rPr>
        <w:t> </w:t>
      </w:r>
      <w:r>
        <w:rPr/>
        <w:t>seal</w:t>
      </w:r>
      <w:r>
        <w:rPr>
          <w:spacing w:val="-3"/>
        </w:rPr>
        <w:t> </w:t>
      </w:r>
      <w:r>
        <w:rPr/>
        <w:t>coat</w:t>
      </w:r>
      <w:r>
        <w:rPr>
          <w:spacing w:val="-5"/>
        </w:rPr>
        <w:t> </w:t>
      </w:r>
      <w:r>
        <w:rPr/>
        <w:t>as</w:t>
      </w:r>
      <w:r>
        <w:rPr>
          <w:spacing w:val="-7"/>
        </w:rPr>
        <w:t> </w:t>
      </w:r>
      <w:r>
        <w:rPr/>
        <w:t>recommended</w:t>
      </w:r>
      <w:r>
        <w:rPr>
          <w:spacing w:val="-6"/>
        </w:rPr>
        <w:t> </w:t>
      </w:r>
      <w:r>
        <w:rPr/>
        <w:t>by manufacturer for the application.</w:t>
      </w:r>
    </w:p>
    <w:p>
      <w:pPr>
        <w:pStyle w:val="BodyText"/>
        <w:spacing w:line="261" w:lineRule="auto"/>
        <w:ind w:left="839" w:right="124" w:hanging="360"/>
      </w:pPr>
      <w:r>
        <w:rPr/>
        <w:t>C.</w:t>
      </w:r>
      <w:r>
        <w:rPr>
          <w:spacing w:val="73"/>
        </w:rPr>
        <w:t> </w:t>
      </w:r>
      <w:r>
        <w:rPr/>
        <w:t>Drains</w:t>
      </w:r>
      <w:r>
        <w:rPr>
          <w:spacing w:val="-4"/>
        </w:rPr>
        <w:t> </w:t>
      </w:r>
      <w:r>
        <w:rPr/>
        <w:t>shall be</w:t>
      </w:r>
      <w:r>
        <w:rPr>
          <w:spacing w:val="-4"/>
        </w:rPr>
        <w:t> </w:t>
      </w:r>
      <w:r>
        <w:rPr/>
        <w:t>set</w:t>
      </w:r>
      <w:r>
        <w:rPr>
          <w:spacing w:val="-2"/>
        </w:rPr>
        <w:t> </w:t>
      </w:r>
      <w:r>
        <w:rPr/>
        <w:t>1/4”</w:t>
      </w:r>
      <w:r>
        <w:rPr>
          <w:spacing w:val="-3"/>
        </w:rPr>
        <w:t> </w:t>
      </w:r>
      <w:r>
        <w:rPr/>
        <w:t>above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substrtate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allow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minimum</w:t>
      </w:r>
      <w:r>
        <w:rPr>
          <w:spacing w:val="-3"/>
        </w:rPr>
        <w:t> </w:t>
      </w:r>
      <w:r>
        <w:rPr/>
        <w:t>build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¼”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the </w:t>
      </w:r>
      <w:r>
        <w:rPr>
          <w:spacing w:val="-2"/>
        </w:rPr>
        <w:t>system.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20"/>
      </w:pPr>
      <w:r>
        <w:rPr>
          <w:u w:val="single"/>
        </w:rPr>
        <w:t>Part</w:t>
      </w:r>
      <w:r>
        <w:rPr>
          <w:spacing w:val="-3"/>
          <w:u w:val="single"/>
        </w:rPr>
        <w:t> </w:t>
      </w:r>
      <w:r>
        <w:rPr>
          <w:u w:val="single"/>
        </w:rPr>
        <w:t>3</w:t>
      </w:r>
      <w:r>
        <w:rPr>
          <w:spacing w:val="-4"/>
          <w:u w:val="single"/>
        </w:rPr>
        <w:t> </w:t>
      </w:r>
      <w:r>
        <w:rPr>
          <w:u w:val="single"/>
        </w:rPr>
        <w:t>-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EXECUTION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3"/>
        </w:numPr>
        <w:tabs>
          <w:tab w:pos="1060" w:val="left" w:leader="none"/>
          <w:tab w:pos="1061" w:val="left" w:leader="none"/>
        </w:tabs>
        <w:spacing w:line="240" w:lineRule="auto" w:before="0" w:after="0"/>
        <w:ind w:left="1060" w:right="0" w:hanging="941"/>
        <w:jc w:val="left"/>
        <w:rPr>
          <w:sz w:val="20"/>
        </w:rPr>
      </w:pPr>
      <w:r>
        <w:rPr>
          <w:sz w:val="20"/>
        </w:rPr>
        <w:t>Surface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Preparation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3"/>
        </w:numPr>
        <w:tabs>
          <w:tab w:pos="931" w:val="left" w:leader="none"/>
          <w:tab w:pos="932" w:val="left" w:leader="none"/>
        </w:tabs>
        <w:spacing w:line="237" w:lineRule="auto" w:before="1" w:after="0"/>
        <w:ind w:left="931" w:right="172" w:hanging="452"/>
        <w:jc w:val="left"/>
        <w:rPr>
          <w:sz w:val="20"/>
        </w:rPr>
      </w:pPr>
      <w:r>
        <w:rPr>
          <w:sz w:val="20"/>
        </w:rPr>
        <w:t>Prepare</w:t>
      </w:r>
      <w:r>
        <w:rPr>
          <w:spacing w:val="-8"/>
          <w:sz w:val="20"/>
        </w:rPr>
        <w:t> </w:t>
      </w:r>
      <w:r>
        <w:rPr>
          <w:sz w:val="20"/>
        </w:rPr>
        <w:t>concrete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“open”</w:t>
      </w:r>
      <w:r>
        <w:rPr>
          <w:spacing w:val="-7"/>
          <w:sz w:val="20"/>
        </w:rPr>
        <w:t> </w:t>
      </w:r>
      <w:r>
        <w:rPr>
          <w:sz w:val="20"/>
        </w:rPr>
        <w:t>surface</w:t>
      </w:r>
      <w:r>
        <w:rPr>
          <w:spacing w:val="-8"/>
          <w:sz w:val="20"/>
        </w:rPr>
        <w:t> </w:t>
      </w:r>
      <w:r>
        <w:rPr>
          <w:sz w:val="20"/>
        </w:rPr>
        <w:t>pores</w:t>
      </w:r>
      <w:r>
        <w:rPr>
          <w:spacing w:val="-8"/>
          <w:sz w:val="20"/>
        </w:rPr>
        <w:t> </w:t>
      </w:r>
      <w:r>
        <w:rPr>
          <w:sz w:val="20"/>
        </w:rPr>
        <w:t>by</w:t>
      </w:r>
      <w:r>
        <w:rPr>
          <w:spacing w:val="-8"/>
          <w:sz w:val="20"/>
        </w:rPr>
        <w:t> </w:t>
      </w:r>
      <w:r>
        <w:rPr>
          <w:sz w:val="20"/>
        </w:rPr>
        <w:t>means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mechanical</w:t>
      </w:r>
      <w:r>
        <w:rPr>
          <w:spacing w:val="-4"/>
          <w:sz w:val="20"/>
        </w:rPr>
        <w:t> </w:t>
      </w:r>
      <w:r>
        <w:rPr>
          <w:sz w:val="20"/>
        </w:rPr>
        <w:t>grinding,</w:t>
      </w:r>
      <w:r>
        <w:rPr>
          <w:spacing w:val="-8"/>
          <w:sz w:val="20"/>
        </w:rPr>
        <w:t> </w:t>
      </w:r>
      <w:r>
        <w:rPr>
          <w:sz w:val="20"/>
        </w:rPr>
        <w:t>removing contaminants and bond breaking substances, including but not limited to dust, latencies, curing compounds, coatings, sealers, oil and grease. Mechanically remove delaminated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deteriorated</w:t>
      </w:r>
      <w:r>
        <w:rPr>
          <w:spacing w:val="-2"/>
          <w:sz w:val="20"/>
        </w:rPr>
        <w:t> </w:t>
      </w:r>
      <w:r>
        <w:rPr>
          <w:sz w:val="20"/>
        </w:rPr>
        <w:t>concrete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3"/>
          <w:sz w:val="20"/>
        </w:rPr>
        <w:t> </w:t>
      </w:r>
      <w:r>
        <w:rPr>
          <w:sz w:val="20"/>
        </w:rPr>
        <w:t>scabbing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chipping</w:t>
      </w:r>
      <w:r>
        <w:rPr>
          <w:spacing w:val="-2"/>
          <w:sz w:val="20"/>
        </w:rPr>
        <w:t> </w:t>
      </w:r>
      <w:r>
        <w:rPr>
          <w:sz w:val="20"/>
        </w:rPr>
        <w:t>hammers.</w:t>
      </w:r>
      <w:r>
        <w:rPr>
          <w:spacing w:val="40"/>
          <w:sz w:val="20"/>
        </w:rPr>
        <w:t> </w:t>
      </w:r>
      <w:r>
        <w:rPr>
          <w:sz w:val="20"/>
        </w:rPr>
        <w:t>Areas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be patched</w:t>
      </w:r>
      <w:r>
        <w:rPr>
          <w:spacing w:val="-2"/>
          <w:sz w:val="20"/>
        </w:rPr>
        <w:t> </w:t>
      </w:r>
      <w:r>
        <w:rPr>
          <w:sz w:val="20"/>
        </w:rPr>
        <w:t>shall be</w:t>
      </w:r>
      <w:r>
        <w:rPr>
          <w:spacing w:val="-3"/>
          <w:sz w:val="20"/>
        </w:rPr>
        <w:t> </w:t>
      </w:r>
      <w:r>
        <w:rPr>
          <w:sz w:val="20"/>
        </w:rPr>
        <w:t>saw</w:t>
      </w:r>
      <w:r>
        <w:rPr>
          <w:spacing w:val="-2"/>
          <w:sz w:val="20"/>
        </w:rPr>
        <w:t> </w:t>
      </w:r>
      <w:r>
        <w:rPr>
          <w:sz w:val="20"/>
        </w:rPr>
        <w:t>cut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minimum</w:t>
      </w:r>
      <w:r>
        <w:rPr>
          <w:spacing w:val="-2"/>
          <w:sz w:val="20"/>
        </w:rPr>
        <w:t> </w:t>
      </w:r>
      <w:r>
        <w:rPr>
          <w:sz w:val="20"/>
        </w:rPr>
        <w:t>1/2”</w:t>
      </w:r>
      <w:r>
        <w:rPr>
          <w:spacing w:val="-2"/>
          <w:sz w:val="20"/>
        </w:rPr>
        <w:t> </w:t>
      </w:r>
      <w:r>
        <w:rPr>
          <w:sz w:val="20"/>
        </w:rPr>
        <w:t>depth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perimeters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keyed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existing concrete. If a coating exists, remove it to expose bare concrete.</w:t>
      </w:r>
    </w:p>
    <w:p>
      <w:pPr>
        <w:pStyle w:val="BodyText"/>
        <w:rPr>
          <w:sz w:val="24"/>
        </w:rPr>
      </w:pPr>
    </w:p>
    <w:p>
      <w:pPr>
        <w:pStyle w:val="Heading2"/>
        <w:numPr>
          <w:ilvl w:val="1"/>
          <w:numId w:val="3"/>
        </w:numPr>
        <w:tabs>
          <w:tab w:pos="839" w:val="left" w:leader="none"/>
          <w:tab w:pos="840" w:val="left" w:leader="none"/>
        </w:tabs>
        <w:spacing w:line="240" w:lineRule="auto" w:before="182" w:after="0"/>
        <w:ind w:left="839" w:right="0" w:hanging="721"/>
        <w:jc w:val="left"/>
      </w:pPr>
      <w:r>
        <w:rPr/>
        <w:t>CLEANING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>
          <w:spacing w:val="-2"/>
        </w:rPr>
        <w:t>PROTECTION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37" w:lineRule="auto" w:before="0" w:after="0"/>
        <w:ind w:left="839" w:right="107" w:hanging="360"/>
        <w:jc w:val="left"/>
        <w:rPr>
          <w:sz w:val="20"/>
        </w:rPr>
      </w:pPr>
      <w:r>
        <w:rPr>
          <w:sz w:val="20"/>
        </w:rPr>
        <w:t>Cleaning:</w:t>
      </w:r>
      <w:r>
        <w:rPr>
          <w:spacing w:val="-3"/>
          <w:sz w:val="20"/>
        </w:rPr>
        <w:t> </w:t>
      </w:r>
      <w:r>
        <w:rPr>
          <w:sz w:val="20"/>
        </w:rPr>
        <w:t>Remove</w:t>
      </w:r>
      <w:r>
        <w:rPr>
          <w:spacing w:val="-5"/>
          <w:sz w:val="20"/>
        </w:rPr>
        <w:t> </w:t>
      </w:r>
      <w:r>
        <w:rPr>
          <w:sz w:val="20"/>
        </w:rPr>
        <w:t>all</w:t>
      </w:r>
      <w:r>
        <w:rPr>
          <w:spacing w:val="-1"/>
          <w:sz w:val="20"/>
        </w:rPr>
        <w:t> </w:t>
      </w:r>
      <w:r>
        <w:rPr>
          <w:sz w:val="20"/>
        </w:rPr>
        <w:t>debris</w:t>
      </w:r>
      <w:r>
        <w:rPr>
          <w:spacing w:val="-5"/>
          <w:sz w:val="20"/>
        </w:rPr>
        <w:t> </w:t>
      </w:r>
      <w:r>
        <w:rPr>
          <w:sz w:val="20"/>
        </w:rPr>
        <w:t>resulting</w:t>
      </w:r>
      <w:r>
        <w:rPr>
          <w:spacing w:val="-4"/>
          <w:sz w:val="20"/>
        </w:rPr>
        <w:t> </w:t>
      </w:r>
      <w:r>
        <w:rPr>
          <w:sz w:val="20"/>
        </w:rPr>
        <w:t>from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flooring</w:t>
      </w:r>
      <w:r>
        <w:rPr>
          <w:spacing w:val="-4"/>
          <w:sz w:val="20"/>
        </w:rPr>
        <w:t> </w:t>
      </w:r>
      <w:r>
        <w:rPr>
          <w:sz w:val="20"/>
        </w:rPr>
        <w:t>installation</w:t>
      </w:r>
      <w:r>
        <w:rPr>
          <w:spacing w:val="-3"/>
          <w:sz w:val="20"/>
        </w:rPr>
        <w:t> </w:t>
      </w:r>
      <w:r>
        <w:rPr>
          <w:sz w:val="20"/>
        </w:rPr>
        <w:t>during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progress of the work.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37" w:lineRule="auto" w:before="0" w:after="0"/>
        <w:ind w:left="839" w:right="248" w:hanging="360"/>
        <w:jc w:val="left"/>
        <w:rPr>
          <w:sz w:val="20"/>
        </w:rPr>
      </w:pPr>
      <w:r>
        <w:rPr>
          <w:sz w:val="20"/>
        </w:rPr>
        <w:t>Protection:</w:t>
      </w:r>
      <w:r>
        <w:rPr>
          <w:spacing w:val="-6"/>
          <w:sz w:val="20"/>
        </w:rPr>
        <w:t> </w:t>
      </w:r>
      <w:r>
        <w:rPr>
          <w:sz w:val="20"/>
        </w:rPr>
        <w:t>General</w:t>
      </w:r>
      <w:r>
        <w:rPr>
          <w:spacing w:val="-4"/>
          <w:sz w:val="20"/>
        </w:rPr>
        <w:t> </w:t>
      </w:r>
      <w:r>
        <w:rPr>
          <w:sz w:val="20"/>
        </w:rPr>
        <w:t>contractor</w:t>
      </w:r>
      <w:r>
        <w:rPr>
          <w:spacing w:val="-8"/>
          <w:sz w:val="20"/>
        </w:rPr>
        <w:t> </w:t>
      </w:r>
      <w:r>
        <w:rPr>
          <w:sz w:val="20"/>
        </w:rPr>
        <w:t>shall</w:t>
      </w:r>
      <w:r>
        <w:rPr>
          <w:spacing w:val="-4"/>
          <w:sz w:val="20"/>
        </w:rPr>
        <w:t> </w:t>
      </w:r>
      <w:r>
        <w:rPr>
          <w:sz w:val="20"/>
        </w:rPr>
        <w:t>provide</w:t>
      </w:r>
      <w:r>
        <w:rPr>
          <w:spacing w:val="-8"/>
          <w:sz w:val="20"/>
        </w:rPr>
        <w:t> </w:t>
      </w:r>
      <w:r>
        <w:rPr>
          <w:sz w:val="20"/>
        </w:rPr>
        <w:t>protection</w:t>
      </w:r>
      <w:r>
        <w:rPr>
          <w:spacing w:val="-6"/>
          <w:sz w:val="20"/>
        </w:rPr>
        <w:t> </w:t>
      </w:r>
      <w:r>
        <w:rPr>
          <w:sz w:val="20"/>
        </w:rPr>
        <w:t>from</w:t>
      </w:r>
      <w:r>
        <w:rPr>
          <w:spacing w:val="-7"/>
          <w:sz w:val="20"/>
        </w:rPr>
        <w:t> </w:t>
      </w:r>
      <w:r>
        <w:rPr>
          <w:sz w:val="20"/>
        </w:rPr>
        <w:t>other</w:t>
      </w:r>
      <w:r>
        <w:rPr>
          <w:spacing w:val="-8"/>
          <w:sz w:val="20"/>
        </w:rPr>
        <w:t> </w:t>
      </w:r>
      <w:r>
        <w:rPr>
          <w:sz w:val="20"/>
        </w:rPr>
        <w:t>trades</w:t>
      </w:r>
      <w:r>
        <w:rPr>
          <w:spacing w:val="-8"/>
          <w:sz w:val="20"/>
        </w:rPr>
        <w:t> </w:t>
      </w:r>
      <w:r>
        <w:rPr>
          <w:sz w:val="20"/>
        </w:rPr>
        <w:t>prior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final acceptance by owner.</w:t>
      </w:r>
    </w:p>
    <w:sectPr>
      <w:headerReference w:type="default" r:id="rId9"/>
      <w:footerReference w:type="default" r:id="rId10"/>
      <w:pgSz w:w="12240" w:h="15840"/>
      <w:pgMar w:header="719" w:footer="1108" w:top="1240" w:bottom="1300" w:left="13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Tahoma">
    <w:altName w:val="Tahoma"/>
    <w:charset w:val="0"/>
    <w:family w:val="swiss"/>
    <w:pitch w:val="variable"/>
  </w:font>
  <w:font w:name="Rockwell">
    <w:altName w:val="Rockwell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Viner Hand ITC">
    <w:altName w:val="Viner Hand ITC"/>
    <w:charset w:val="0"/>
    <w:family w:val="script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5849984" from="37.876999pt,727.175781pt" to="570.592424pt,727.175781pt" stroked="true" strokeweight=".78792pt" strokecolor="#00007e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453796pt;margin-top:727.317627pt;width:59.15pt;height:21.7pt;mso-position-horizontal-relative:page;mso-position-vertical-relative:page;z-index:-15849472" type="#_x0000_t202" id="docshape1" filled="false" stroked="false">
          <v:textbox inset="0,0,0,0">
            <w:txbxContent>
              <w:p>
                <w:pPr>
                  <w:spacing w:before="26"/>
                  <w:ind w:left="137" w:right="0" w:hanging="118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UTEK</w:t>
                </w:r>
                <w:r>
                  <w:rPr>
                    <w:rFonts w:ascii="Tahoma"/>
                    <w:b/>
                    <w:i/>
                    <w:color w:val="00007F"/>
                    <w:spacing w:val="-12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Pit</w:t>
                </w:r>
                <w:r>
                  <w:rPr>
                    <w:rFonts w:ascii="Tahoma"/>
                    <w:b/>
                    <w:i/>
                    <w:color w:val="00007F"/>
                    <w:spacing w:val="-12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Liner Page 1 of 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320465pt;margin-top:726.863342pt;width:74.1pt;height:21.65pt;mso-position-horizontal-relative:page;mso-position-vertical-relative:page;z-index:-15848960" type="#_x0000_t202" id="docshape2" filled="false" stroked="false">
          <v:textbox inset="0,0,0,0">
            <w:txbxContent>
              <w:p>
                <w:pPr>
                  <w:spacing w:line="193" w:lineRule="exact" w:before="26"/>
                  <w:ind w:left="0" w:right="19" w:firstLine="0"/>
                  <w:jc w:val="righ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Rev. #2022-</w:t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t>1</w:t>
                </w:r>
              </w:p>
              <w:p>
                <w:pPr>
                  <w:spacing w:line="193" w:lineRule="exact" w:before="0"/>
                  <w:ind w:left="0" w:right="18" w:firstLine="0"/>
                  <w:jc w:val="righ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Printed</w:t>
                </w:r>
                <w:r>
                  <w:rPr>
                    <w:rFonts w:ascii="Tahoma"/>
                    <w:b/>
                    <w:i/>
                    <w:color w:val="00007F"/>
                    <w:spacing w:val="-6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pacing w:val="-2"/>
                    <w:sz w:val="16"/>
                  </w:rPr>
                  <w:t>9/1/2022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39.560902pt;margin-top:727.62854pt;width:107.2pt;height:31.35pt;mso-position-horizontal-relative:page;mso-position-vertical-relative:page;z-index:-15848448" type="#_x0000_t202" id="docshape3" filled="false" stroked="false">
          <v:textbox inset="0,0,0,0">
            <w:txbxContent>
              <w:p>
                <w:pPr>
                  <w:spacing w:before="26"/>
                  <w:ind w:left="20" w:right="18" w:firstLine="0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Life</w:t>
                </w:r>
                <w:r>
                  <w:rPr>
                    <w:rFonts w:ascii="Tahoma"/>
                    <w:b/>
                    <w:i/>
                    <w:color w:val="00007F"/>
                    <w:spacing w:val="-12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Science</w:t>
                </w:r>
                <w:r>
                  <w:rPr>
                    <w:rFonts w:ascii="Tahoma"/>
                    <w:b/>
                    <w:i/>
                    <w:color w:val="00007F"/>
                    <w:spacing w:val="-12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Products,</w:t>
                </w:r>
                <w:r>
                  <w:rPr>
                    <w:rFonts w:ascii="Tahoma"/>
                    <w:b/>
                    <w:i/>
                    <w:color w:val="00007F"/>
                    <w:spacing w:val="-12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Inc. </w:t>
                </w:r>
                <w:r>
                  <w:rPr>
                    <w:rFonts w:ascii="Tahoma"/>
                    <w:b/>
                    <w:i/>
                    <w:color w:val="00007F"/>
                    <w:spacing w:val="-2"/>
                    <w:sz w:val="16"/>
                  </w:rPr>
                  <w:t>800-638-9874</w:t>
                </w:r>
              </w:p>
              <w:p>
                <w:pPr>
                  <w:spacing w:line="193" w:lineRule="exact" w:before="0"/>
                  <w:ind w:left="20" w:right="0" w:firstLine="0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hyperlink r:id="rId1">
                  <w:r>
                    <w:rPr>
                      <w:rFonts w:ascii="Tahoma"/>
                      <w:b/>
                      <w:i/>
                      <w:color w:val="00007F"/>
                      <w:spacing w:val="-2"/>
                      <w:sz w:val="16"/>
                    </w:rPr>
                    <w:t>www.lspinc.com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3.139801pt;margin-top:728.862732pt;width:106.75pt;height:31.2pt;mso-position-horizontal-relative:page;mso-position-vertical-relative:page;z-index:-15847424" type="#_x0000_t202" id="docshape5" filled="false" stroked="false">
          <v:textbox inset="0,0,0,0">
            <w:txbxContent>
              <w:p>
                <w:pPr>
                  <w:spacing w:before="25"/>
                  <w:ind w:left="20" w:right="18" w:firstLine="0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Life</w:t>
                </w:r>
                <w:r>
                  <w:rPr>
                    <w:rFonts w:ascii="Tahoma"/>
                    <w:b/>
                    <w:i/>
                    <w:color w:val="00007F"/>
                    <w:spacing w:val="-12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Science</w:t>
                </w:r>
                <w:r>
                  <w:rPr>
                    <w:rFonts w:ascii="Tahoma"/>
                    <w:b/>
                    <w:i/>
                    <w:color w:val="00007F"/>
                    <w:spacing w:val="-12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Products,</w:t>
                </w:r>
                <w:r>
                  <w:rPr>
                    <w:rFonts w:ascii="Tahoma"/>
                    <w:b/>
                    <w:i/>
                    <w:color w:val="00007F"/>
                    <w:spacing w:val="-12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Inc. </w:t>
                </w:r>
                <w:r>
                  <w:rPr>
                    <w:rFonts w:ascii="Tahoma"/>
                    <w:b/>
                    <w:i/>
                    <w:color w:val="00007F"/>
                    <w:spacing w:val="-2"/>
                    <w:sz w:val="16"/>
                  </w:rPr>
                  <w:t>800-638-9874</w:t>
                </w:r>
              </w:p>
              <w:p>
                <w:pPr>
                  <w:spacing w:line="191" w:lineRule="exact" w:before="0"/>
                  <w:ind w:left="20" w:right="0" w:firstLine="0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hyperlink r:id="rId1">
                  <w:r>
                    <w:rPr>
                      <w:rFonts w:ascii="Tahoma"/>
                      <w:b/>
                      <w:i/>
                      <w:color w:val="00007F"/>
                      <w:spacing w:val="-2"/>
                      <w:sz w:val="16"/>
                    </w:rPr>
                    <w:t>www.lspinc.com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83.41861pt;margin-top:729.107117pt;width:59.15pt;height:21.7pt;mso-position-horizontal-relative:page;mso-position-vertical-relative:page;z-index:-15846912" type="#_x0000_t202" id="docshape6" filled="false" stroked="false">
          <v:textbox inset="0,0,0,0">
            <w:txbxContent>
              <w:p>
                <w:pPr>
                  <w:spacing w:before="26"/>
                  <w:ind w:left="137" w:right="0" w:hanging="118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UTEK</w:t>
                </w:r>
                <w:r>
                  <w:rPr>
                    <w:rFonts w:ascii="Tahoma"/>
                    <w:b/>
                    <w:i/>
                    <w:color w:val="00007F"/>
                    <w:spacing w:val="-12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Pit</w:t>
                </w:r>
                <w:r>
                  <w:rPr>
                    <w:rFonts w:ascii="Tahoma"/>
                    <w:b/>
                    <w:i/>
                    <w:color w:val="00007F"/>
                    <w:spacing w:val="-12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Liner Page 2 of 3</w:t>
                </w:r>
              </w:p>
            </w:txbxContent>
          </v:textbox>
          <w10:wrap type="none"/>
        </v:shape>
      </w:pict>
    </w:r>
    <w:r>
      <w:rPr/>
      <w:pict>
        <v:shape style="position:absolute;margin-left:486.881958pt;margin-top:730.144043pt;width:74.1pt;height:21.65pt;mso-position-horizontal-relative:page;mso-position-vertical-relative:page;z-index:-15846400" type="#_x0000_t202" id="docshape7" filled="false" stroked="false">
          <v:textbox inset="0,0,0,0">
            <w:txbxContent>
              <w:p>
                <w:pPr>
                  <w:spacing w:line="193" w:lineRule="exact" w:before="26"/>
                  <w:ind w:left="0" w:right="19" w:firstLine="0"/>
                  <w:jc w:val="righ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Rev. #2022-</w:t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t>1</w:t>
                </w:r>
              </w:p>
              <w:p>
                <w:pPr>
                  <w:spacing w:line="193" w:lineRule="exact" w:before="0"/>
                  <w:ind w:left="0" w:right="18" w:firstLine="0"/>
                  <w:jc w:val="righ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Printed</w:t>
                </w:r>
                <w:r>
                  <w:rPr>
                    <w:rFonts w:ascii="Tahoma"/>
                    <w:b/>
                    <w:i/>
                    <w:color w:val="00007F"/>
                    <w:spacing w:val="-6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pacing w:val="-2"/>
                    <w:sz w:val="16"/>
                  </w:rPr>
                  <w:t>9/1/2022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5845376" from="44.438099pt,727.276917pt" to="576.638124pt,727.276917pt" stroked="true" strokeweight="1.372pt" strokecolor="#00007e">
          <v:stroke dashstyle="solid"/>
          <w10:wrap type="none"/>
        </v:line>
      </w:pict>
    </w:r>
    <w:r>
      <w:rPr/>
      <w:pict>
        <v:shape style="position:absolute;margin-left:49.701099pt;margin-top:726.48877pt;width:106.75pt;height:31.2pt;mso-position-horizontal-relative:page;mso-position-vertical-relative:page;z-index:-15844864" type="#_x0000_t202" id="docshape9" filled="false" stroked="false">
          <v:textbox inset="0,0,0,0">
            <w:txbxContent>
              <w:p>
                <w:pPr>
                  <w:spacing w:before="25"/>
                  <w:ind w:left="20" w:right="18" w:firstLine="0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Life</w:t>
                </w:r>
                <w:r>
                  <w:rPr>
                    <w:rFonts w:ascii="Tahoma"/>
                    <w:b/>
                    <w:i/>
                    <w:color w:val="00007F"/>
                    <w:spacing w:val="-12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Science</w:t>
                </w:r>
                <w:r>
                  <w:rPr>
                    <w:rFonts w:ascii="Tahoma"/>
                    <w:b/>
                    <w:i/>
                    <w:color w:val="00007F"/>
                    <w:spacing w:val="-12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Products,</w:t>
                </w:r>
                <w:r>
                  <w:rPr>
                    <w:rFonts w:ascii="Tahoma"/>
                    <w:b/>
                    <w:i/>
                    <w:color w:val="00007F"/>
                    <w:spacing w:val="-12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Inc. </w:t>
                </w:r>
                <w:r>
                  <w:rPr>
                    <w:rFonts w:ascii="Tahoma"/>
                    <w:b/>
                    <w:i/>
                    <w:color w:val="00007F"/>
                    <w:spacing w:val="-2"/>
                    <w:sz w:val="16"/>
                  </w:rPr>
                  <w:t>800-638-9874</w:t>
                </w:r>
              </w:p>
              <w:p>
                <w:pPr>
                  <w:spacing w:line="191" w:lineRule="exact" w:before="0"/>
                  <w:ind w:left="20" w:right="0" w:firstLine="0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hyperlink r:id="rId1">
                  <w:r>
                    <w:rPr>
                      <w:rFonts w:ascii="Tahoma"/>
                      <w:b/>
                      <w:i/>
                      <w:color w:val="00007F"/>
                      <w:spacing w:val="-2"/>
                      <w:sz w:val="16"/>
                    </w:rPr>
                    <w:t>www.lspinc.com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96.839905pt;margin-top:728.212341pt;width:59.15pt;height:21.7pt;mso-position-horizontal-relative:page;mso-position-vertical-relative:page;z-index:-15844352" type="#_x0000_t202" id="docshape10" filled="false" stroked="false">
          <v:textbox inset="0,0,0,0">
            <w:txbxContent>
              <w:p>
                <w:pPr>
                  <w:spacing w:before="26"/>
                  <w:ind w:left="137" w:right="0" w:hanging="118"/>
                  <w:jc w:val="lef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UTEK</w:t>
                </w:r>
                <w:r>
                  <w:rPr>
                    <w:rFonts w:ascii="Tahoma"/>
                    <w:b/>
                    <w:i/>
                    <w:color w:val="00007F"/>
                    <w:spacing w:val="-12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Pit</w:t>
                </w:r>
                <w:r>
                  <w:rPr>
                    <w:rFonts w:ascii="Tahoma"/>
                    <w:b/>
                    <w:i/>
                    <w:color w:val="00007F"/>
                    <w:spacing w:val="-12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Liner Page 3 of 3</w:t>
                </w:r>
              </w:p>
            </w:txbxContent>
          </v:textbox>
          <w10:wrap type="none"/>
        </v:shape>
      </w:pict>
    </w:r>
    <w:r>
      <w:rPr/>
      <w:pict>
        <v:shape style="position:absolute;margin-left:502.390564pt;margin-top:729.249329pt;width:74.1pt;height:21.65pt;mso-position-horizontal-relative:page;mso-position-vertical-relative:page;z-index:-15843840" type="#_x0000_t202" id="docshape11" filled="false" stroked="false">
          <v:textbox inset="0,0,0,0">
            <w:txbxContent>
              <w:p>
                <w:pPr>
                  <w:spacing w:line="193" w:lineRule="exact" w:before="26"/>
                  <w:ind w:left="0" w:right="19" w:firstLine="0"/>
                  <w:jc w:val="righ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Rev. #2022-</w:t>
                </w:r>
                <w:r>
                  <w:rPr>
                    <w:rFonts w:ascii="Tahoma"/>
                    <w:b/>
                    <w:i/>
                    <w:color w:val="00007F"/>
                    <w:spacing w:val="-10"/>
                    <w:sz w:val="16"/>
                  </w:rPr>
                  <w:t>1</w:t>
                </w:r>
              </w:p>
              <w:p>
                <w:pPr>
                  <w:spacing w:line="193" w:lineRule="exact" w:before="0"/>
                  <w:ind w:left="0" w:right="18" w:firstLine="0"/>
                  <w:jc w:val="right"/>
                  <w:rPr>
                    <w:rFonts w:ascii="Tahoma"/>
                    <w:b/>
                    <w:i/>
                    <w:sz w:val="16"/>
                  </w:rPr>
                </w:pPr>
                <w:r>
                  <w:rPr>
                    <w:rFonts w:ascii="Tahoma"/>
                    <w:b/>
                    <w:i/>
                    <w:color w:val="00007F"/>
                    <w:sz w:val="16"/>
                  </w:rPr>
                  <w:t>Printed</w:t>
                </w:r>
                <w:r>
                  <w:rPr>
                    <w:rFonts w:ascii="Tahoma"/>
                    <w:b/>
                    <w:i/>
                    <w:color w:val="00007F"/>
                    <w:spacing w:val="-6"/>
                    <w:sz w:val="16"/>
                  </w:rPr>
                  <w:t> </w:t>
                </w:r>
                <w:r>
                  <w:rPr>
                    <w:rFonts w:ascii="Tahoma"/>
                    <w:b/>
                    <w:i/>
                    <w:color w:val="00007F"/>
                    <w:spacing w:val="-2"/>
                    <w:sz w:val="16"/>
                  </w:rPr>
                  <w:t>9/1/2022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61.119995pt;margin-top:34.930389pt;width:295.95pt;height:28.8pt;mso-position-horizontal-relative:page;mso-position-vertical-relative:page;z-index:-15847936" type="#_x0000_t202" id="docshape4" filled="false" stroked="false">
          <v:textbox inset="0,0,0,0">
            <w:txbxContent>
              <w:p>
                <w:pPr>
                  <w:spacing w:before="20"/>
                  <w:ind w:left="13" w:right="13" w:firstLine="0"/>
                  <w:jc w:val="center"/>
                  <w:rPr>
                    <w:rFonts w:ascii="Rockwell"/>
                    <w:b/>
                    <w:sz w:val="24"/>
                  </w:rPr>
                </w:pPr>
                <w:r>
                  <w:rPr>
                    <w:rFonts w:ascii="Rockwell"/>
                    <w:b/>
                    <w:color w:val="00007F"/>
                    <w:sz w:val="24"/>
                  </w:rPr>
                  <w:t>LSP</w:t>
                </w:r>
                <w:r>
                  <w:rPr>
                    <w:rFonts w:ascii="Rockwell"/>
                    <w:b/>
                    <w:color w:val="00007F"/>
                    <w:spacing w:val="-5"/>
                    <w:sz w:val="24"/>
                  </w:rPr>
                  <w:t> </w:t>
                </w:r>
                <w:r>
                  <w:rPr>
                    <w:rFonts w:ascii="Rockwell"/>
                    <w:b/>
                    <w:color w:val="00007F"/>
                    <w:sz w:val="24"/>
                  </w:rPr>
                  <w:t>Performance</w:t>
                </w:r>
                <w:r>
                  <w:rPr>
                    <w:rFonts w:ascii="Rockwell"/>
                    <w:b/>
                    <w:color w:val="00007F"/>
                    <w:spacing w:val="-6"/>
                    <w:sz w:val="24"/>
                  </w:rPr>
                  <w:t> </w:t>
                </w:r>
                <w:r>
                  <w:rPr>
                    <w:rFonts w:ascii="Rockwell"/>
                    <w:b/>
                    <w:color w:val="00007F"/>
                    <w:sz w:val="24"/>
                  </w:rPr>
                  <w:t>Resins</w:t>
                </w:r>
                <w:r>
                  <w:rPr>
                    <w:rFonts w:ascii="Rockwell"/>
                    <w:b/>
                    <w:color w:val="00007F"/>
                    <w:spacing w:val="50"/>
                    <w:sz w:val="24"/>
                  </w:rPr>
                  <w:t> </w:t>
                </w:r>
                <w:r>
                  <w:rPr>
                    <w:rFonts w:ascii="Rockwell"/>
                    <w:b/>
                    <w:color w:val="00007F"/>
                    <w:sz w:val="24"/>
                  </w:rPr>
                  <w:t>Technical</w:t>
                </w:r>
                <w:r>
                  <w:rPr>
                    <w:rFonts w:ascii="Rockwell"/>
                    <w:b/>
                    <w:color w:val="00007F"/>
                    <w:spacing w:val="-6"/>
                    <w:sz w:val="24"/>
                  </w:rPr>
                  <w:t> </w:t>
                </w:r>
                <w:r>
                  <w:rPr>
                    <w:rFonts w:ascii="Rockwell"/>
                    <w:b/>
                    <w:color w:val="00007F"/>
                    <w:spacing w:val="-2"/>
                    <w:sz w:val="24"/>
                  </w:rPr>
                  <w:t>Specifications</w:t>
                </w:r>
              </w:p>
              <w:p>
                <w:pPr>
                  <w:spacing w:before="10"/>
                  <w:ind w:left="33" w:right="13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color w:val="00007F"/>
                    <w:sz w:val="20"/>
                  </w:rPr>
                  <w:t>U</w:t>
                </w:r>
                <w:r>
                  <w:rPr>
                    <w:b/>
                    <w:color w:val="00007F"/>
                    <w:spacing w:val="-9"/>
                    <w:sz w:val="20"/>
                  </w:rPr>
                  <w:t> </w:t>
                </w:r>
                <w:r>
                  <w:rPr>
                    <w:b/>
                    <w:color w:val="00007F"/>
                    <w:sz w:val="20"/>
                  </w:rPr>
                  <w:t>TEK</w:t>
                </w:r>
                <w:r>
                  <w:rPr>
                    <w:b/>
                    <w:color w:val="00007F"/>
                    <w:spacing w:val="-7"/>
                    <w:sz w:val="20"/>
                  </w:rPr>
                  <w:t> </w:t>
                </w:r>
                <w:r>
                  <w:rPr>
                    <w:b/>
                    <w:color w:val="00007F"/>
                    <w:sz w:val="20"/>
                  </w:rPr>
                  <w:t>Pit</w:t>
                </w:r>
                <w:r>
                  <w:rPr>
                    <w:b/>
                    <w:color w:val="00007F"/>
                    <w:spacing w:val="-7"/>
                    <w:sz w:val="20"/>
                  </w:rPr>
                  <w:t> </w:t>
                </w:r>
                <w:r>
                  <w:rPr>
                    <w:b/>
                    <w:color w:val="00007F"/>
                    <w:sz w:val="20"/>
                  </w:rPr>
                  <w:t>Liner</w:t>
                </w:r>
                <w:r>
                  <w:rPr>
                    <w:b/>
                    <w:color w:val="00007F"/>
                    <w:spacing w:val="-7"/>
                    <w:sz w:val="20"/>
                  </w:rPr>
                  <w:t> </w:t>
                </w:r>
                <w:r>
                  <w:rPr>
                    <w:b/>
                    <w:color w:val="00007F"/>
                    <w:spacing w:val="-2"/>
                    <w:sz w:val="20"/>
                  </w:rPr>
                  <w:t>System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61.119995pt;margin-top:34.930389pt;width:295.95pt;height:28.8pt;mso-position-horizontal-relative:page;mso-position-vertical-relative:page;z-index:-15845888" type="#_x0000_t202" id="docshape8" filled="false" stroked="false">
          <v:textbox inset="0,0,0,0">
            <w:txbxContent>
              <w:p>
                <w:pPr>
                  <w:spacing w:before="20"/>
                  <w:ind w:left="13" w:right="13" w:firstLine="0"/>
                  <w:jc w:val="center"/>
                  <w:rPr>
                    <w:rFonts w:ascii="Rockwell"/>
                    <w:b/>
                    <w:sz w:val="24"/>
                  </w:rPr>
                </w:pPr>
                <w:r>
                  <w:rPr>
                    <w:rFonts w:ascii="Rockwell"/>
                    <w:b/>
                    <w:color w:val="00007F"/>
                    <w:sz w:val="24"/>
                  </w:rPr>
                  <w:t>LSP</w:t>
                </w:r>
                <w:r>
                  <w:rPr>
                    <w:rFonts w:ascii="Rockwell"/>
                    <w:b/>
                    <w:color w:val="00007F"/>
                    <w:spacing w:val="-5"/>
                    <w:sz w:val="24"/>
                  </w:rPr>
                  <w:t> </w:t>
                </w:r>
                <w:r>
                  <w:rPr>
                    <w:rFonts w:ascii="Rockwell"/>
                    <w:b/>
                    <w:color w:val="00007F"/>
                    <w:sz w:val="24"/>
                  </w:rPr>
                  <w:t>Performance</w:t>
                </w:r>
                <w:r>
                  <w:rPr>
                    <w:rFonts w:ascii="Rockwell"/>
                    <w:b/>
                    <w:color w:val="00007F"/>
                    <w:spacing w:val="-6"/>
                    <w:sz w:val="24"/>
                  </w:rPr>
                  <w:t> </w:t>
                </w:r>
                <w:r>
                  <w:rPr>
                    <w:rFonts w:ascii="Rockwell"/>
                    <w:b/>
                    <w:color w:val="00007F"/>
                    <w:sz w:val="24"/>
                  </w:rPr>
                  <w:t>Resins</w:t>
                </w:r>
                <w:r>
                  <w:rPr>
                    <w:rFonts w:ascii="Rockwell"/>
                    <w:b/>
                    <w:color w:val="00007F"/>
                    <w:spacing w:val="50"/>
                    <w:sz w:val="24"/>
                  </w:rPr>
                  <w:t> </w:t>
                </w:r>
                <w:r>
                  <w:rPr>
                    <w:rFonts w:ascii="Rockwell"/>
                    <w:b/>
                    <w:color w:val="00007F"/>
                    <w:sz w:val="24"/>
                  </w:rPr>
                  <w:t>Technical</w:t>
                </w:r>
                <w:r>
                  <w:rPr>
                    <w:rFonts w:ascii="Rockwell"/>
                    <w:b/>
                    <w:color w:val="00007F"/>
                    <w:spacing w:val="-6"/>
                    <w:sz w:val="24"/>
                  </w:rPr>
                  <w:t> </w:t>
                </w:r>
                <w:r>
                  <w:rPr>
                    <w:rFonts w:ascii="Rockwell"/>
                    <w:b/>
                    <w:color w:val="00007F"/>
                    <w:spacing w:val="-2"/>
                    <w:sz w:val="24"/>
                  </w:rPr>
                  <w:t>Specifications</w:t>
                </w:r>
              </w:p>
              <w:p>
                <w:pPr>
                  <w:spacing w:before="10"/>
                  <w:ind w:left="33" w:right="13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color w:val="00007F"/>
                    <w:sz w:val="20"/>
                  </w:rPr>
                  <w:t>U</w:t>
                </w:r>
                <w:r>
                  <w:rPr>
                    <w:b/>
                    <w:color w:val="00007F"/>
                    <w:spacing w:val="-9"/>
                    <w:sz w:val="20"/>
                  </w:rPr>
                  <w:t> </w:t>
                </w:r>
                <w:r>
                  <w:rPr>
                    <w:b/>
                    <w:color w:val="00007F"/>
                    <w:sz w:val="20"/>
                  </w:rPr>
                  <w:t>TEK</w:t>
                </w:r>
                <w:r>
                  <w:rPr>
                    <w:b/>
                    <w:color w:val="00007F"/>
                    <w:spacing w:val="-7"/>
                    <w:sz w:val="20"/>
                  </w:rPr>
                  <w:t> </w:t>
                </w:r>
                <w:r>
                  <w:rPr>
                    <w:b/>
                    <w:color w:val="00007F"/>
                    <w:sz w:val="20"/>
                  </w:rPr>
                  <w:t>Pit</w:t>
                </w:r>
                <w:r>
                  <w:rPr>
                    <w:b/>
                    <w:color w:val="00007F"/>
                    <w:spacing w:val="-7"/>
                    <w:sz w:val="20"/>
                  </w:rPr>
                  <w:t> </w:t>
                </w:r>
                <w:r>
                  <w:rPr>
                    <w:b/>
                    <w:color w:val="00007F"/>
                    <w:sz w:val="20"/>
                  </w:rPr>
                  <w:t>Liner</w:t>
                </w:r>
                <w:r>
                  <w:rPr>
                    <w:b/>
                    <w:color w:val="00007F"/>
                    <w:spacing w:val="-7"/>
                    <w:sz w:val="20"/>
                  </w:rPr>
                  <w:t> </w:t>
                </w:r>
                <w:r>
                  <w:rPr>
                    <w:b/>
                    <w:color w:val="00007F"/>
                    <w:spacing w:val="-2"/>
                    <w:sz w:val="20"/>
                  </w:rPr>
                  <w:t>System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"/>
      <w:numFmt w:val="decimal"/>
      <w:lvlText w:val="%1"/>
      <w:lvlJc w:val="left"/>
      <w:pPr>
        <w:ind w:left="1060" w:hanging="941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060" w:hanging="941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931" w:hanging="452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40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20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0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80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60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0" w:hanging="45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712" w:hanging="593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712" w:hanging="593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111" w:hanging="360"/>
        <w:jc w:val="righ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"/>
      <w:lvlJc w:val="left"/>
      <w:pPr>
        <w:ind w:left="840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4">
      <w:start w:val="0"/>
      <w:numFmt w:val="bullet"/>
      <w:lvlText w:val="o"/>
      <w:lvlJc w:val="left"/>
      <w:pPr>
        <w:ind w:left="156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4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40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840" w:hanging="721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854" w:hanging="375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449" w:hanging="339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40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4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60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34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08" w:hanging="339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33" w:right="13"/>
      <w:jc w:val="center"/>
      <w:outlineLvl w:val="1"/>
    </w:pPr>
    <w:rPr>
      <w:rFonts w:ascii="Verdana" w:hAnsi="Verdana" w:eastAsia="Verdana" w:cs="Verdana"/>
      <w:b/>
      <w:bCs/>
      <w:sz w:val="20"/>
      <w:szCs w:val="2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839" w:hanging="721"/>
      <w:outlineLvl w:val="2"/>
    </w:pPr>
    <w:rPr>
      <w:rFonts w:ascii="Verdana" w:hAnsi="Verdana" w:eastAsia="Verdana" w:cs="Verdana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40" w:hanging="361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header" Target="header2.xml"/><Relationship Id="rId10" Type="http://schemas.openxmlformats.org/officeDocument/2006/relationships/footer" Target="footer3.xml"/><Relationship Id="rId11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spinc.com/" TargetMode="Externa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spinc.com/" TargetMode="External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spinc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Life Science Products, Inc.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 Fischer</dc:creator>
  <dc:title>Part 1 - GENERAL</dc:title>
  <dcterms:created xsi:type="dcterms:W3CDTF">2022-12-21T00:50:07Z</dcterms:created>
  <dcterms:modified xsi:type="dcterms:W3CDTF">2022-12-21T00:50:07Z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2014-06-30T00:00:00Z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2022-12-21T00:00:00Z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D:20130403171624</vt:lpwstr>
  </property>
</Properties>
</file>